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0912F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75" w:beforeAutospacing="0" w:after="0" w:afterAutospacing="0"/>
        <w:ind w:left="0" w:right="0" w:firstLine="0"/>
        <w:jc w:val="center"/>
        <w:rPr>
          <w:rFonts w:ascii="微软雅黑" w:hAnsi="微软雅黑" w:eastAsia="微软雅黑" w:cs="微软雅黑"/>
          <w:b w:val="0"/>
          <w:bCs w:val="0"/>
          <w:i w:val="0"/>
          <w:iCs w:val="0"/>
          <w:caps w:val="0"/>
          <w:color w:val="9B0000"/>
          <w:spacing w:val="2"/>
          <w:sz w:val="21"/>
          <w:szCs w:val="21"/>
        </w:rPr>
      </w:pPr>
      <w:bookmarkStart w:id="0" w:name="_GoBack"/>
      <w:r>
        <w:rPr>
          <w:rFonts w:hint="eastAsia" w:ascii="微软雅黑" w:hAnsi="微软雅黑" w:eastAsia="微软雅黑" w:cs="微软雅黑"/>
          <w:b w:val="0"/>
          <w:bCs w:val="0"/>
          <w:i w:val="0"/>
          <w:iCs w:val="0"/>
          <w:caps w:val="0"/>
          <w:color w:val="9B0000"/>
          <w:spacing w:val="2"/>
          <w:sz w:val="21"/>
          <w:szCs w:val="21"/>
          <w:bdr w:val="none" w:color="auto" w:sz="0" w:space="0"/>
          <w:shd w:val="clear" w:fill="FFFFFF"/>
        </w:rPr>
        <w:t>北京大学推荐优秀应届本科毕业生免试攻读研究生工作实施办法</w:t>
      </w:r>
    </w:p>
    <w:p w14:paraId="5BE725A5">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8" w:beforeAutospacing="0" w:after="0" w:afterAutospacing="0" w:line="240" w:lineRule="atLeast"/>
        <w:ind w:left="0" w:right="0" w:firstLine="420"/>
        <w:jc w:val="both"/>
        <w:rPr>
          <w:rFonts w:hint="eastAsia" w:ascii="微软雅黑" w:hAnsi="微软雅黑" w:eastAsia="微软雅黑" w:cs="微软雅黑"/>
          <w:i w:val="0"/>
          <w:iCs w:val="0"/>
          <w:caps w:val="0"/>
          <w:color w:val="666666"/>
          <w:spacing w:val="2"/>
          <w:sz w:val="21"/>
          <w:szCs w:val="21"/>
        </w:rPr>
      </w:pPr>
      <w:r>
        <w:rPr>
          <w:rFonts w:hint="eastAsia" w:ascii="微软雅黑" w:hAnsi="微软雅黑" w:eastAsia="微软雅黑" w:cs="微软雅黑"/>
          <w:i w:val="0"/>
          <w:iCs w:val="0"/>
          <w:caps w:val="0"/>
          <w:color w:val="666666"/>
          <w:spacing w:val="2"/>
          <w:sz w:val="21"/>
          <w:szCs w:val="21"/>
          <w:bdr w:val="none" w:color="auto" w:sz="0" w:space="0"/>
          <w:shd w:val="clear" w:fill="FFFFFF"/>
        </w:rPr>
        <w:t>推荐优秀应届本科毕业生免试攻读研究生（以下简称推免）是研究生招生工作的重要组成部分，是完善研究生招生多元录取机制、提高研究生招生质量的重要举措，也是促进和激励在校本科生勤奋学习、勇于创新、全面发展的有效机制。为顺利开展我校推免工作，根据教育部、北京市教委和北京大学相关政策及规定，特制定本办法。</w:t>
      </w:r>
    </w:p>
    <w:p w14:paraId="000E50DC">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8" w:beforeAutospacing="0" w:after="0" w:afterAutospacing="0" w:line="240" w:lineRule="atLeast"/>
        <w:ind w:left="0" w:right="0" w:firstLine="420"/>
        <w:jc w:val="both"/>
        <w:rPr>
          <w:rFonts w:hint="eastAsia" w:ascii="微软雅黑" w:hAnsi="微软雅黑" w:eastAsia="微软雅黑" w:cs="微软雅黑"/>
          <w:i w:val="0"/>
          <w:iCs w:val="0"/>
          <w:caps w:val="0"/>
          <w:color w:val="666666"/>
          <w:spacing w:val="2"/>
          <w:sz w:val="21"/>
          <w:szCs w:val="21"/>
        </w:rPr>
      </w:pPr>
      <w:r>
        <w:rPr>
          <w:rStyle w:val="6"/>
          <w:rFonts w:hint="eastAsia" w:ascii="微软雅黑" w:hAnsi="微软雅黑" w:eastAsia="微软雅黑" w:cs="微软雅黑"/>
          <w:i w:val="0"/>
          <w:iCs w:val="0"/>
          <w:caps w:val="0"/>
          <w:color w:val="666666"/>
          <w:spacing w:val="2"/>
          <w:sz w:val="21"/>
          <w:szCs w:val="21"/>
          <w:bdr w:val="none" w:color="auto" w:sz="0" w:space="0"/>
          <w:shd w:val="clear" w:fill="FFFFFF"/>
        </w:rPr>
        <w:t>一</w:t>
      </w:r>
      <w:r>
        <w:rPr>
          <w:rFonts w:hint="eastAsia" w:ascii="微软雅黑" w:hAnsi="微软雅黑" w:eastAsia="微软雅黑" w:cs="微软雅黑"/>
          <w:i w:val="0"/>
          <w:iCs w:val="0"/>
          <w:caps w:val="0"/>
          <w:color w:val="666666"/>
          <w:spacing w:val="2"/>
          <w:sz w:val="21"/>
          <w:szCs w:val="21"/>
          <w:bdr w:val="none" w:color="auto" w:sz="0" w:space="0"/>
          <w:shd w:val="clear" w:fill="FFFFFF"/>
        </w:rPr>
        <w:t>、申请推免的学生，须具备以下条件：</w:t>
      </w:r>
    </w:p>
    <w:p w14:paraId="35B95C07">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8" w:beforeAutospacing="0" w:after="0" w:afterAutospacing="0" w:line="240" w:lineRule="atLeast"/>
        <w:ind w:left="0" w:right="0" w:firstLine="420"/>
        <w:jc w:val="both"/>
        <w:rPr>
          <w:rFonts w:hint="eastAsia" w:ascii="微软雅黑" w:hAnsi="微软雅黑" w:eastAsia="微软雅黑" w:cs="微软雅黑"/>
          <w:i w:val="0"/>
          <w:iCs w:val="0"/>
          <w:caps w:val="0"/>
          <w:color w:val="666666"/>
          <w:spacing w:val="2"/>
          <w:sz w:val="21"/>
          <w:szCs w:val="21"/>
        </w:rPr>
      </w:pPr>
      <w:r>
        <w:rPr>
          <w:rFonts w:hint="eastAsia" w:ascii="微软雅黑" w:hAnsi="微软雅黑" w:eastAsia="微软雅黑" w:cs="微软雅黑"/>
          <w:i w:val="0"/>
          <w:iCs w:val="0"/>
          <w:caps w:val="0"/>
          <w:color w:val="666666"/>
          <w:spacing w:val="2"/>
          <w:sz w:val="21"/>
          <w:szCs w:val="21"/>
          <w:bdr w:val="none" w:color="auto" w:sz="0" w:space="0"/>
          <w:shd w:val="clear" w:fill="FFFFFF"/>
        </w:rPr>
        <w:t>（1）纳入国家普通本科招生计划录取的应届毕业生（不含专升本、第二学士学位学生）；</w:t>
      </w:r>
    </w:p>
    <w:p w14:paraId="3066CCEC">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8" w:beforeAutospacing="0" w:after="0" w:afterAutospacing="0" w:line="240" w:lineRule="atLeast"/>
        <w:ind w:left="0" w:right="0" w:firstLine="420"/>
        <w:jc w:val="both"/>
        <w:rPr>
          <w:rFonts w:hint="eastAsia" w:ascii="微软雅黑" w:hAnsi="微软雅黑" w:eastAsia="微软雅黑" w:cs="微软雅黑"/>
          <w:i w:val="0"/>
          <w:iCs w:val="0"/>
          <w:caps w:val="0"/>
          <w:color w:val="666666"/>
          <w:spacing w:val="2"/>
          <w:sz w:val="21"/>
          <w:szCs w:val="21"/>
        </w:rPr>
      </w:pPr>
      <w:r>
        <w:rPr>
          <w:rFonts w:hint="eastAsia" w:ascii="微软雅黑" w:hAnsi="微软雅黑" w:eastAsia="微软雅黑" w:cs="微软雅黑"/>
          <w:i w:val="0"/>
          <w:iCs w:val="0"/>
          <w:caps w:val="0"/>
          <w:color w:val="666666"/>
          <w:spacing w:val="2"/>
          <w:sz w:val="21"/>
          <w:szCs w:val="21"/>
          <w:bdr w:val="none" w:color="auto" w:sz="0" w:space="0"/>
          <w:shd w:val="clear" w:fill="FFFFFF"/>
        </w:rPr>
        <w:t>（2）身心健康，德、智、体全面发展，预计能正常毕业并获得学士学位证书，成绩优良；学术研究兴趣浓厚，有较强的创新意识、创新能力和专业能力；</w:t>
      </w:r>
    </w:p>
    <w:p w14:paraId="2D93DA02">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8" w:beforeAutospacing="0" w:after="0" w:afterAutospacing="0" w:line="240" w:lineRule="atLeast"/>
        <w:ind w:left="0" w:right="0" w:firstLine="420"/>
        <w:jc w:val="both"/>
        <w:rPr>
          <w:rFonts w:hint="eastAsia" w:ascii="微软雅黑" w:hAnsi="微软雅黑" w:eastAsia="微软雅黑" w:cs="微软雅黑"/>
          <w:i w:val="0"/>
          <w:iCs w:val="0"/>
          <w:caps w:val="0"/>
          <w:color w:val="666666"/>
          <w:spacing w:val="2"/>
          <w:sz w:val="21"/>
          <w:szCs w:val="21"/>
        </w:rPr>
      </w:pPr>
      <w:r>
        <w:rPr>
          <w:rFonts w:hint="eastAsia" w:ascii="微软雅黑" w:hAnsi="微软雅黑" w:eastAsia="微软雅黑" w:cs="微软雅黑"/>
          <w:i w:val="0"/>
          <w:iCs w:val="0"/>
          <w:caps w:val="0"/>
          <w:color w:val="666666"/>
          <w:spacing w:val="2"/>
          <w:sz w:val="21"/>
          <w:szCs w:val="21"/>
          <w:bdr w:val="none" w:color="auto" w:sz="0" w:space="0"/>
          <w:shd w:val="clear" w:fill="FFFFFF"/>
        </w:rPr>
        <w:t>（3）诚实守信，学风端正，品行优良，无任何违法违纪受处分记录；</w:t>
      </w:r>
    </w:p>
    <w:p w14:paraId="49414924">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8" w:beforeAutospacing="0" w:after="0" w:afterAutospacing="0" w:line="240" w:lineRule="atLeast"/>
        <w:ind w:left="0" w:right="0" w:firstLine="420"/>
        <w:jc w:val="both"/>
        <w:rPr>
          <w:rFonts w:hint="eastAsia" w:ascii="微软雅黑" w:hAnsi="微软雅黑" w:eastAsia="微软雅黑" w:cs="微软雅黑"/>
          <w:i w:val="0"/>
          <w:iCs w:val="0"/>
          <w:caps w:val="0"/>
          <w:color w:val="666666"/>
          <w:spacing w:val="2"/>
          <w:sz w:val="21"/>
          <w:szCs w:val="21"/>
        </w:rPr>
      </w:pPr>
      <w:r>
        <w:rPr>
          <w:rFonts w:hint="eastAsia" w:ascii="微软雅黑" w:hAnsi="微软雅黑" w:eastAsia="微软雅黑" w:cs="微软雅黑"/>
          <w:i w:val="0"/>
          <w:iCs w:val="0"/>
          <w:caps w:val="0"/>
          <w:color w:val="666666"/>
          <w:spacing w:val="2"/>
          <w:sz w:val="21"/>
          <w:szCs w:val="21"/>
          <w:bdr w:val="none" w:color="auto" w:sz="0" w:space="0"/>
          <w:shd w:val="clear" w:fill="FFFFFF"/>
        </w:rPr>
        <w:t>（4）不计划本科毕业后赴境外留学。</w:t>
      </w:r>
    </w:p>
    <w:p w14:paraId="777A17F9">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8" w:beforeAutospacing="0" w:after="0" w:afterAutospacing="0" w:line="240" w:lineRule="atLeast"/>
        <w:ind w:left="0" w:right="0" w:firstLine="420"/>
        <w:jc w:val="both"/>
        <w:rPr>
          <w:rFonts w:hint="eastAsia" w:ascii="微软雅黑" w:hAnsi="微软雅黑" w:eastAsia="微软雅黑" w:cs="微软雅黑"/>
          <w:i w:val="0"/>
          <w:iCs w:val="0"/>
          <w:caps w:val="0"/>
          <w:color w:val="666666"/>
          <w:spacing w:val="2"/>
          <w:sz w:val="21"/>
          <w:szCs w:val="21"/>
        </w:rPr>
      </w:pPr>
      <w:r>
        <w:rPr>
          <w:rFonts w:hint="eastAsia" w:ascii="微软雅黑" w:hAnsi="微软雅黑" w:eastAsia="微软雅黑" w:cs="微软雅黑"/>
          <w:i w:val="0"/>
          <w:iCs w:val="0"/>
          <w:caps w:val="0"/>
          <w:color w:val="666666"/>
          <w:spacing w:val="2"/>
          <w:sz w:val="21"/>
          <w:szCs w:val="21"/>
          <w:bdr w:val="none" w:color="auto" w:sz="0" w:space="0"/>
          <w:shd w:val="clear" w:fill="FFFFFF"/>
        </w:rPr>
        <w:t>凡参加推免的学生须按时提交推免资格申请，逾期不再受理。</w:t>
      </w:r>
    </w:p>
    <w:p w14:paraId="6A58FDF9">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8" w:beforeAutospacing="0" w:after="0" w:afterAutospacing="0" w:line="240" w:lineRule="atLeast"/>
        <w:ind w:left="0" w:right="0" w:firstLine="420"/>
        <w:jc w:val="both"/>
        <w:rPr>
          <w:rFonts w:hint="eastAsia" w:ascii="微软雅黑" w:hAnsi="微软雅黑" w:eastAsia="微软雅黑" w:cs="微软雅黑"/>
          <w:i w:val="0"/>
          <w:iCs w:val="0"/>
          <w:caps w:val="0"/>
          <w:color w:val="666666"/>
          <w:spacing w:val="2"/>
          <w:sz w:val="21"/>
          <w:szCs w:val="21"/>
        </w:rPr>
      </w:pPr>
      <w:r>
        <w:rPr>
          <w:rStyle w:val="6"/>
          <w:rFonts w:hint="eastAsia" w:ascii="微软雅黑" w:hAnsi="微软雅黑" w:eastAsia="微软雅黑" w:cs="微软雅黑"/>
          <w:i w:val="0"/>
          <w:iCs w:val="0"/>
          <w:caps w:val="0"/>
          <w:color w:val="666666"/>
          <w:spacing w:val="2"/>
          <w:sz w:val="21"/>
          <w:szCs w:val="21"/>
          <w:bdr w:val="none" w:color="auto" w:sz="0" w:space="0"/>
          <w:shd w:val="clear" w:fill="FFFFFF"/>
        </w:rPr>
        <w:t>二</w:t>
      </w:r>
      <w:r>
        <w:rPr>
          <w:rFonts w:hint="eastAsia" w:ascii="微软雅黑" w:hAnsi="微软雅黑" w:eastAsia="微软雅黑" w:cs="微软雅黑"/>
          <w:i w:val="0"/>
          <w:iCs w:val="0"/>
          <w:caps w:val="0"/>
          <w:color w:val="666666"/>
          <w:spacing w:val="2"/>
          <w:sz w:val="21"/>
          <w:szCs w:val="21"/>
          <w:bdr w:val="none" w:color="auto" w:sz="0" w:space="0"/>
          <w:shd w:val="clear" w:fill="FFFFFF"/>
        </w:rPr>
        <w:t>、学生已申请推免资格并进行了网上报名和复试，但未落实接收单位的，推免资格失效；推免接收工作结束后，方可办理出国成绩单。</w:t>
      </w:r>
    </w:p>
    <w:p w14:paraId="496952FB">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8" w:beforeAutospacing="0" w:after="0" w:afterAutospacing="0" w:line="240" w:lineRule="atLeast"/>
        <w:ind w:left="0" w:right="0" w:firstLine="420"/>
        <w:jc w:val="both"/>
        <w:rPr>
          <w:rFonts w:hint="eastAsia" w:ascii="微软雅黑" w:hAnsi="微软雅黑" w:eastAsia="微软雅黑" w:cs="微软雅黑"/>
          <w:i w:val="0"/>
          <w:iCs w:val="0"/>
          <w:caps w:val="0"/>
          <w:color w:val="666666"/>
          <w:spacing w:val="2"/>
          <w:sz w:val="21"/>
          <w:szCs w:val="21"/>
        </w:rPr>
      </w:pPr>
      <w:r>
        <w:rPr>
          <w:rFonts w:hint="eastAsia" w:ascii="微软雅黑" w:hAnsi="微软雅黑" w:eastAsia="微软雅黑" w:cs="微软雅黑"/>
          <w:i w:val="0"/>
          <w:iCs w:val="0"/>
          <w:caps w:val="0"/>
          <w:color w:val="666666"/>
          <w:spacing w:val="2"/>
          <w:sz w:val="21"/>
          <w:szCs w:val="21"/>
          <w:bdr w:val="none" w:color="auto" w:sz="0" w:space="0"/>
          <w:shd w:val="clear" w:fill="FFFFFF"/>
        </w:rPr>
        <w:t>已被接收为推免生的学生，不得再申请出国留学、参加就业派遣等，否则违约责任自负。教务部将不为这类学生的出国申请出具成绩单及学历证明。</w:t>
      </w:r>
    </w:p>
    <w:p w14:paraId="6A916D7E">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8" w:beforeAutospacing="0" w:after="0" w:afterAutospacing="0" w:line="240" w:lineRule="atLeast"/>
        <w:ind w:left="0" w:right="0" w:firstLine="420"/>
        <w:jc w:val="both"/>
        <w:rPr>
          <w:rFonts w:hint="eastAsia" w:ascii="微软雅黑" w:hAnsi="微软雅黑" w:eastAsia="微软雅黑" w:cs="微软雅黑"/>
          <w:i w:val="0"/>
          <w:iCs w:val="0"/>
          <w:caps w:val="0"/>
          <w:color w:val="666666"/>
          <w:spacing w:val="2"/>
          <w:sz w:val="21"/>
          <w:szCs w:val="21"/>
        </w:rPr>
      </w:pPr>
      <w:r>
        <w:rPr>
          <w:rStyle w:val="6"/>
          <w:rFonts w:hint="eastAsia" w:ascii="微软雅黑" w:hAnsi="微软雅黑" w:eastAsia="微软雅黑" w:cs="微软雅黑"/>
          <w:i w:val="0"/>
          <w:iCs w:val="0"/>
          <w:caps w:val="0"/>
          <w:color w:val="666666"/>
          <w:spacing w:val="2"/>
          <w:sz w:val="21"/>
          <w:szCs w:val="21"/>
          <w:bdr w:val="none" w:color="auto" w:sz="0" w:space="0"/>
          <w:shd w:val="clear" w:fill="FFFFFF"/>
        </w:rPr>
        <w:t>三</w:t>
      </w:r>
      <w:r>
        <w:rPr>
          <w:rFonts w:hint="eastAsia" w:ascii="微软雅黑" w:hAnsi="微软雅黑" w:eastAsia="微软雅黑" w:cs="微软雅黑"/>
          <w:i w:val="0"/>
          <w:iCs w:val="0"/>
          <w:caps w:val="0"/>
          <w:color w:val="666666"/>
          <w:spacing w:val="2"/>
          <w:sz w:val="21"/>
          <w:szCs w:val="21"/>
          <w:bdr w:val="none" w:color="auto" w:sz="0" w:space="0"/>
          <w:shd w:val="clear" w:fill="FFFFFF"/>
        </w:rPr>
        <w:t>、各院系成立推免工作小组，并根据本院系、本学科的特点，科学合理地制定推免生选拔标准，选拔的学生应在学业成绩、品行等方面表现优良。原则上学业成绩处于下游的学生不予推荐为免试研究生。</w:t>
      </w:r>
    </w:p>
    <w:p w14:paraId="19731DCA">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8" w:beforeAutospacing="0" w:after="0" w:afterAutospacing="0" w:line="240" w:lineRule="atLeast"/>
        <w:ind w:left="0" w:right="0" w:firstLine="420"/>
        <w:jc w:val="both"/>
        <w:rPr>
          <w:rFonts w:hint="eastAsia" w:ascii="微软雅黑" w:hAnsi="微软雅黑" w:eastAsia="微软雅黑" w:cs="微软雅黑"/>
          <w:i w:val="0"/>
          <w:iCs w:val="0"/>
          <w:caps w:val="0"/>
          <w:color w:val="666666"/>
          <w:spacing w:val="2"/>
          <w:sz w:val="21"/>
          <w:szCs w:val="21"/>
        </w:rPr>
      </w:pPr>
      <w:r>
        <w:rPr>
          <w:rStyle w:val="6"/>
          <w:rFonts w:hint="eastAsia" w:ascii="微软雅黑" w:hAnsi="微软雅黑" w:eastAsia="微软雅黑" w:cs="微软雅黑"/>
          <w:i w:val="0"/>
          <w:iCs w:val="0"/>
          <w:caps w:val="0"/>
          <w:color w:val="666666"/>
          <w:spacing w:val="2"/>
          <w:sz w:val="21"/>
          <w:szCs w:val="21"/>
          <w:bdr w:val="none" w:color="auto" w:sz="0" w:space="0"/>
          <w:shd w:val="clear" w:fill="FFFFFF"/>
        </w:rPr>
        <w:t>四</w:t>
      </w:r>
      <w:r>
        <w:rPr>
          <w:rFonts w:hint="eastAsia" w:ascii="微软雅黑" w:hAnsi="微软雅黑" w:eastAsia="微软雅黑" w:cs="微软雅黑"/>
          <w:i w:val="0"/>
          <w:iCs w:val="0"/>
          <w:caps w:val="0"/>
          <w:color w:val="666666"/>
          <w:spacing w:val="2"/>
          <w:sz w:val="21"/>
          <w:szCs w:val="21"/>
          <w:bdr w:val="none" w:color="auto" w:sz="0" w:space="0"/>
          <w:shd w:val="clear" w:fill="FFFFFF"/>
        </w:rPr>
        <w:t>、为落实教育部政策，促进学术交叉，各院系要积极推荐我校优秀毕业生到其他院校、科研机构攻读研究生，不囿于本校、本院系、本专业，鼓励学生积极联系外单位。</w:t>
      </w:r>
    </w:p>
    <w:p w14:paraId="19E45DCE">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8" w:beforeAutospacing="0" w:after="0" w:afterAutospacing="0" w:line="240" w:lineRule="atLeast"/>
        <w:ind w:left="0" w:right="0" w:firstLine="420"/>
        <w:jc w:val="both"/>
        <w:rPr>
          <w:rFonts w:hint="eastAsia" w:ascii="微软雅黑" w:hAnsi="微软雅黑" w:eastAsia="微软雅黑" w:cs="微软雅黑"/>
          <w:i w:val="0"/>
          <w:iCs w:val="0"/>
          <w:caps w:val="0"/>
          <w:color w:val="666666"/>
          <w:spacing w:val="2"/>
          <w:sz w:val="21"/>
          <w:szCs w:val="21"/>
        </w:rPr>
      </w:pPr>
      <w:r>
        <w:rPr>
          <w:rStyle w:val="6"/>
          <w:rFonts w:hint="eastAsia" w:ascii="微软雅黑" w:hAnsi="微软雅黑" w:eastAsia="微软雅黑" w:cs="微软雅黑"/>
          <w:i w:val="0"/>
          <w:iCs w:val="0"/>
          <w:caps w:val="0"/>
          <w:color w:val="666666"/>
          <w:spacing w:val="2"/>
          <w:sz w:val="21"/>
          <w:szCs w:val="21"/>
          <w:bdr w:val="none" w:color="auto" w:sz="0" w:space="0"/>
          <w:shd w:val="clear" w:fill="FFFFFF"/>
        </w:rPr>
        <w:t>五</w:t>
      </w:r>
      <w:r>
        <w:rPr>
          <w:rFonts w:hint="eastAsia" w:ascii="微软雅黑" w:hAnsi="微软雅黑" w:eastAsia="微软雅黑" w:cs="微软雅黑"/>
          <w:i w:val="0"/>
          <w:iCs w:val="0"/>
          <w:caps w:val="0"/>
          <w:color w:val="666666"/>
          <w:spacing w:val="2"/>
          <w:sz w:val="21"/>
          <w:szCs w:val="21"/>
          <w:bdr w:val="none" w:color="auto" w:sz="0" w:space="0"/>
          <w:shd w:val="clear" w:fill="FFFFFF"/>
        </w:rPr>
        <w:t>、学生成绩数据以教务系统统计为准。各院系的综合排名标准由院系自行制定和解释。元培学院学生的资格审核和推荐工作由元培学院组织进行。</w:t>
      </w:r>
    </w:p>
    <w:p w14:paraId="00E59738">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8" w:beforeAutospacing="0" w:after="0" w:afterAutospacing="0" w:line="240" w:lineRule="atLeast"/>
        <w:ind w:left="0" w:right="0" w:firstLine="420"/>
        <w:jc w:val="both"/>
        <w:rPr>
          <w:rFonts w:hint="eastAsia" w:ascii="微软雅黑" w:hAnsi="微软雅黑" w:eastAsia="微软雅黑" w:cs="微软雅黑"/>
          <w:i w:val="0"/>
          <w:iCs w:val="0"/>
          <w:caps w:val="0"/>
          <w:color w:val="666666"/>
          <w:spacing w:val="2"/>
          <w:sz w:val="21"/>
          <w:szCs w:val="21"/>
        </w:rPr>
      </w:pPr>
      <w:r>
        <w:rPr>
          <w:rStyle w:val="6"/>
          <w:rFonts w:hint="eastAsia" w:ascii="微软雅黑" w:hAnsi="微软雅黑" w:eastAsia="微软雅黑" w:cs="微软雅黑"/>
          <w:i w:val="0"/>
          <w:iCs w:val="0"/>
          <w:caps w:val="0"/>
          <w:color w:val="666666"/>
          <w:spacing w:val="2"/>
          <w:sz w:val="21"/>
          <w:szCs w:val="21"/>
          <w:bdr w:val="none" w:color="auto" w:sz="0" w:space="0"/>
          <w:shd w:val="clear" w:fill="FFFFFF"/>
        </w:rPr>
        <w:t>六</w:t>
      </w:r>
      <w:r>
        <w:rPr>
          <w:rFonts w:hint="eastAsia" w:ascii="微软雅黑" w:hAnsi="微软雅黑" w:eastAsia="微软雅黑" w:cs="微软雅黑"/>
          <w:i w:val="0"/>
          <w:iCs w:val="0"/>
          <w:caps w:val="0"/>
          <w:color w:val="666666"/>
          <w:spacing w:val="2"/>
          <w:sz w:val="21"/>
          <w:szCs w:val="21"/>
          <w:bdr w:val="none" w:color="auto" w:sz="0" w:space="0"/>
          <w:shd w:val="clear" w:fill="FFFFFF"/>
        </w:rPr>
        <w:t>、有关被推荐者的学习成绩、综合能力介绍等材料，要确保真实有据，如有弄虚作假、改动数据者，一经发现查实，立即取消被推荐者的推免资格，并给予相应的纪律处分，同时追究相关人员责任。院系推荐名单产生后要立即进行公示。</w:t>
      </w:r>
    </w:p>
    <w:p w14:paraId="26B78327">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8" w:beforeAutospacing="0" w:after="0" w:afterAutospacing="0" w:line="240" w:lineRule="atLeast"/>
        <w:ind w:left="0" w:right="0" w:firstLine="420"/>
        <w:jc w:val="both"/>
        <w:rPr>
          <w:rFonts w:hint="eastAsia" w:ascii="微软雅黑" w:hAnsi="微软雅黑" w:eastAsia="微软雅黑" w:cs="微软雅黑"/>
          <w:i w:val="0"/>
          <w:iCs w:val="0"/>
          <w:caps w:val="0"/>
          <w:color w:val="666666"/>
          <w:spacing w:val="2"/>
          <w:sz w:val="21"/>
          <w:szCs w:val="21"/>
        </w:rPr>
      </w:pPr>
      <w:r>
        <w:rPr>
          <w:rStyle w:val="6"/>
          <w:rFonts w:hint="eastAsia" w:ascii="微软雅黑" w:hAnsi="微软雅黑" w:eastAsia="微软雅黑" w:cs="微软雅黑"/>
          <w:i w:val="0"/>
          <w:iCs w:val="0"/>
          <w:caps w:val="0"/>
          <w:color w:val="666666"/>
          <w:spacing w:val="2"/>
          <w:sz w:val="21"/>
          <w:szCs w:val="21"/>
          <w:bdr w:val="none" w:color="auto" w:sz="0" w:space="0"/>
          <w:shd w:val="clear" w:fill="FFFFFF"/>
        </w:rPr>
        <w:t>七</w:t>
      </w:r>
      <w:r>
        <w:rPr>
          <w:rFonts w:hint="eastAsia" w:ascii="微软雅黑" w:hAnsi="微软雅黑" w:eastAsia="微软雅黑" w:cs="微软雅黑"/>
          <w:i w:val="0"/>
          <w:iCs w:val="0"/>
          <w:caps w:val="0"/>
          <w:color w:val="666666"/>
          <w:spacing w:val="2"/>
          <w:sz w:val="21"/>
          <w:szCs w:val="21"/>
          <w:bdr w:val="none" w:color="auto" w:sz="0" w:space="0"/>
          <w:shd w:val="clear" w:fill="FFFFFF"/>
        </w:rPr>
        <w:t>、推荐学生的质量关系到我校学术声誉，院系要重视对学生推荐后的管理，提醒和督促学生珍惜机会。若出现未能按期毕业或未能取得学士学位或受到纪律处分等问题，不再符合推免生条件的，接收单位按规定取消其录取资格。</w:t>
      </w:r>
    </w:p>
    <w:p w14:paraId="1BD8B0FF">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8" w:beforeAutospacing="0" w:after="0" w:afterAutospacing="0" w:line="240" w:lineRule="atLeast"/>
        <w:ind w:left="0" w:right="0" w:firstLine="420"/>
        <w:jc w:val="both"/>
        <w:rPr>
          <w:rFonts w:hint="eastAsia" w:ascii="微软雅黑" w:hAnsi="微软雅黑" w:eastAsia="微软雅黑" w:cs="微软雅黑"/>
          <w:i w:val="0"/>
          <w:iCs w:val="0"/>
          <w:caps w:val="0"/>
          <w:color w:val="666666"/>
          <w:spacing w:val="2"/>
          <w:sz w:val="21"/>
          <w:szCs w:val="21"/>
        </w:rPr>
      </w:pPr>
      <w:r>
        <w:rPr>
          <w:rStyle w:val="6"/>
          <w:rFonts w:hint="eastAsia" w:ascii="微软雅黑" w:hAnsi="微软雅黑" w:eastAsia="微软雅黑" w:cs="微软雅黑"/>
          <w:i w:val="0"/>
          <w:iCs w:val="0"/>
          <w:caps w:val="0"/>
          <w:color w:val="666666"/>
          <w:spacing w:val="2"/>
          <w:sz w:val="21"/>
          <w:szCs w:val="21"/>
          <w:bdr w:val="none" w:color="auto" w:sz="0" w:space="0"/>
          <w:shd w:val="clear" w:fill="FFFFFF"/>
        </w:rPr>
        <w:t>八</w:t>
      </w:r>
      <w:r>
        <w:rPr>
          <w:rFonts w:hint="eastAsia" w:ascii="微软雅黑" w:hAnsi="微软雅黑" w:eastAsia="微软雅黑" w:cs="微软雅黑"/>
          <w:i w:val="0"/>
          <w:iCs w:val="0"/>
          <w:caps w:val="0"/>
          <w:color w:val="666666"/>
          <w:spacing w:val="2"/>
          <w:sz w:val="21"/>
          <w:szCs w:val="21"/>
          <w:bdr w:val="none" w:color="auto" w:sz="0" w:space="0"/>
          <w:shd w:val="clear" w:fill="FFFFFF"/>
        </w:rPr>
        <w:t>、推免资格申请和审核流程：</w:t>
      </w:r>
    </w:p>
    <w:p w14:paraId="5684E9F9">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8" w:beforeAutospacing="0" w:after="0" w:afterAutospacing="0" w:line="240" w:lineRule="atLeast"/>
        <w:ind w:left="0" w:right="0" w:firstLine="420"/>
        <w:jc w:val="both"/>
        <w:rPr>
          <w:rFonts w:hint="eastAsia" w:ascii="微软雅黑" w:hAnsi="微软雅黑" w:eastAsia="微软雅黑" w:cs="微软雅黑"/>
          <w:i w:val="0"/>
          <w:iCs w:val="0"/>
          <w:caps w:val="0"/>
          <w:color w:val="666666"/>
          <w:spacing w:val="2"/>
          <w:sz w:val="21"/>
          <w:szCs w:val="21"/>
        </w:rPr>
      </w:pPr>
      <w:r>
        <w:rPr>
          <w:rFonts w:hint="eastAsia" w:ascii="微软雅黑" w:hAnsi="微软雅黑" w:eastAsia="微软雅黑" w:cs="微软雅黑"/>
          <w:i w:val="0"/>
          <w:iCs w:val="0"/>
          <w:caps w:val="0"/>
          <w:color w:val="666666"/>
          <w:spacing w:val="2"/>
          <w:sz w:val="21"/>
          <w:szCs w:val="21"/>
          <w:bdr w:val="none" w:color="auto" w:sz="0" w:space="0"/>
          <w:shd w:val="clear" w:fill="FFFFFF"/>
        </w:rPr>
        <w:t>（1）学校开通本科毕业生推免资格申请系统后，符合推免条件的学生可用本人学号和密码登录校内门户，进行提交、修改以及取消申请操作。系统开放时间之外，学生不能进行任何操作。</w:t>
      </w:r>
    </w:p>
    <w:p w14:paraId="08E5419F">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8" w:beforeAutospacing="0" w:after="0" w:afterAutospacing="0" w:line="240" w:lineRule="atLeast"/>
        <w:ind w:left="0" w:right="0" w:firstLine="420"/>
        <w:jc w:val="both"/>
        <w:rPr>
          <w:rFonts w:hint="eastAsia" w:ascii="微软雅黑" w:hAnsi="微软雅黑" w:eastAsia="微软雅黑" w:cs="微软雅黑"/>
          <w:i w:val="0"/>
          <w:iCs w:val="0"/>
          <w:caps w:val="0"/>
          <w:color w:val="666666"/>
          <w:spacing w:val="2"/>
          <w:sz w:val="21"/>
          <w:szCs w:val="21"/>
        </w:rPr>
      </w:pPr>
      <w:r>
        <w:rPr>
          <w:rFonts w:hint="eastAsia" w:ascii="微软雅黑" w:hAnsi="微软雅黑" w:eastAsia="微软雅黑" w:cs="微软雅黑"/>
          <w:i w:val="0"/>
          <w:iCs w:val="0"/>
          <w:caps w:val="0"/>
          <w:color w:val="666666"/>
          <w:spacing w:val="2"/>
          <w:sz w:val="21"/>
          <w:szCs w:val="21"/>
          <w:bdr w:val="none" w:color="auto" w:sz="0" w:space="0"/>
          <w:shd w:val="clear" w:fill="FFFFFF"/>
        </w:rPr>
        <w:t>（2）各院系对完成申请提交的学生进行推免资格初审，初审工作结束后公示推荐名单，将经主管领导签字并加盖院系公章的推免生名单等书面材料报送至教务部。</w:t>
      </w:r>
    </w:p>
    <w:p w14:paraId="52520F7F">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8" w:beforeAutospacing="0" w:after="0" w:afterAutospacing="0" w:line="240" w:lineRule="atLeast"/>
        <w:ind w:left="0" w:right="0" w:firstLine="420"/>
        <w:jc w:val="both"/>
        <w:rPr>
          <w:rFonts w:hint="eastAsia" w:ascii="微软雅黑" w:hAnsi="微软雅黑" w:eastAsia="微软雅黑" w:cs="微软雅黑"/>
          <w:i w:val="0"/>
          <w:iCs w:val="0"/>
          <w:caps w:val="0"/>
          <w:color w:val="666666"/>
          <w:spacing w:val="2"/>
          <w:sz w:val="21"/>
          <w:szCs w:val="21"/>
        </w:rPr>
      </w:pPr>
      <w:r>
        <w:rPr>
          <w:rFonts w:hint="eastAsia" w:ascii="微软雅黑" w:hAnsi="微软雅黑" w:eastAsia="微软雅黑" w:cs="微软雅黑"/>
          <w:i w:val="0"/>
          <w:iCs w:val="0"/>
          <w:caps w:val="0"/>
          <w:color w:val="666666"/>
          <w:spacing w:val="2"/>
          <w:sz w:val="21"/>
          <w:szCs w:val="21"/>
          <w:bdr w:val="none" w:color="auto" w:sz="0" w:space="0"/>
          <w:shd w:val="clear" w:fill="FFFFFF"/>
        </w:rPr>
        <w:t>（3）教务部审核各院系提交的推免生名单并公示。</w:t>
      </w:r>
    </w:p>
    <w:p w14:paraId="050E2480">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8" w:beforeAutospacing="0" w:after="0" w:afterAutospacing="0" w:line="240" w:lineRule="atLeast"/>
        <w:ind w:left="0" w:right="0" w:firstLine="420"/>
        <w:jc w:val="both"/>
        <w:rPr>
          <w:rFonts w:hint="eastAsia" w:ascii="微软雅黑" w:hAnsi="微软雅黑" w:eastAsia="微软雅黑" w:cs="微软雅黑"/>
          <w:i w:val="0"/>
          <w:iCs w:val="0"/>
          <w:caps w:val="0"/>
          <w:color w:val="666666"/>
          <w:spacing w:val="2"/>
          <w:sz w:val="21"/>
          <w:szCs w:val="21"/>
        </w:rPr>
      </w:pPr>
      <w:r>
        <w:rPr>
          <w:rFonts w:hint="eastAsia" w:ascii="微软雅黑" w:hAnsi="微软雅黑" w:eastAsia="微软雅黑" w:cs="微软雅黑"/>
          <w:i w:val="0"/>
          <w:iCs w:val="0"/>
          <w:caps w:val="0"/>
          <w:color w:val="666666"/>
          <w:spacing w:val="2"/>
          <w:sz w:val="21"/>
          <w:szCs w:val="21"/>
          <w:bdr w:val="none" w:color="auto" w:sz="0" w:space="0"/>
          <w:shd w:val="clear" w:fill="FFFFFF"/>
        </w:rPr>
        <w:t>（4）学生可登录校内门户进行推免资格查询。</w:t>
      </w:r>
    </w:p>
    <w:p w14:paraId="5BD3B76B">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8" w:beforeAutospacing="0" w:after="0" w:afterAutospacing="0" w:line="240" w:lineRule="atLeast"/>
        <w:ind w:left="0" w:right="0" w:firstLine="420"/>
        <w:jc w:val="both"/>
        <w:rPr>
          <w:rFonts w:hint="eastAsia" w:ascii="微软雅黑" w:hAnsi="微软雅黑" w:eastAsia="微软雅黑" w:cs="微软雅黑"/>
          <w:i w:val="0"/>
          <w:iCs w:val="0"/>
          <w:caps w:val="0"/>
          <w:color w:val="666666"/>
          <w:spacing w:val="2"/>
          <w:sz w:val="21"/>
          <w:szCs w:val="21"/>
        </w:rPr>
      </w:pPr>
      <w:r>
        <w:rPr>
          <w:rStyle w:val="6"/>
          <w:rFonts w:hint="eastAsia" w:ascii="微软雅黑" w:hAnsi="微软雅黑" w:eastAsia="微软雅黑" w:cs="微软雅黑"/>
          <w:i w:val="0"/>
          <w:iCs w:val="0"/>
          <w:caps w:val="0"/>
          <w:color w:val="666666"/>
          <w:spacing w:val="2"/>
          <w:sz w:val="21"/>
          <w:szCs w:val="21"/>
          <w:bdr w:val="none" w:color="auto" w:sz="0" w:space="0"/>
          <w:shd w:val="clear" w:fill="FFFFFF"/>
        </w:rPr>
        <w:t>九</w:t>
      </w:r>
      <w:r>
        <w:rPr>
          <w:rFonts w:hint="eastAsia" w:ascii="微软雅黑" w:hAnsi="微软雅黑" w:eastAsia="微软雅黑" w:cs="微软雅黑"/>
          <w:i w:val="0"/>
          <w:iCs w:val="0"/>
          <w:caps w:val="0"/>
          <w:color w:val="666666"/>
          <w:spacing w:val="2"/>
          <w:sz w:val="21"/>
          <w:szCs w:val="21"/>
          <w:bdr w:val="none" w:color="auto" w:sz="0" w:space="0"/>
          <w:shd w:val="clear" w:fill="FFFFFF"/>
        </w:rPr>
        <w:t>、获得推免生资格的学生如申请本校，按北京大学研究生院的相关接收办法进行申请；申请外单位的，按对方单位要求自行联系。</w:t>
      </w:r>
    </w:p>
    <w:p w14:paraId="651BE151">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8" w:beforeAutospacing="0" w:after="0" w:afterAutospacing="0" w:line="240" w:lineRule="atLeast"/>
        <w:ind w:left="0" w:right="0" w:firstLine="420"/>
        <w:jc w:val="both"/>
        <w:rPr>
          <w:rFonts w:hint="eastAsia" w:ascii="微软雅黑" w:hAnsi="微软雅黑" w:eastAsia="微软雅黑" w:cs="微软雅黑"/>
          <w:i w:val="0"/>
          <w:iCs w:val="0"/>
          <w:caps w:val="0"/>
          <w:color w:val="666666"/>
          <w:spacing w:val="2"/>
          <w:sz w:val="21"/>
          <w:szCs w:val="21"/>
        </w:rPr>
      </w:pPr>
      <w:r>
        <w:rPr>
          <w:rStyle w:val="6"/>
          <w:rFonts w:hint="eastAsia" w:ascii="微软雅黑" w:hAnsi="微软雅黑" w:eastAsia="微软雅黑" w:cs="微软雅黑"/>
          <w:i w:val="0"/>
          <w:iCs w:val="0"/>
          <w:caps w:val="0"/>
          <w:color w:val="666666"/>
          <w:spacing w:val="2"/>
          <w:sz w:val="21"/>
          <w:szCs w:val="21"/>
          <w:bdr w:val="none" w:color="auto" w:sz="0" w:space="0"/>
          <w:shd w:val="clear" w:fill="FFFFFF"/>
        </w:rPr>
        <w:t>十</w:t>
      </w:r>
      <w:r>
        <w:rPr>
          <w:rFonts w:hint="eastAsia" w:ascii="微软雅黑" w:hAnsi="微软雅黑" w:eastAsia="微软雅黑" w:cs="微软雅黑"/>
          <w:i w:val="0"/>
          <w:iCs w:val="0"/>
          <w:caps w:val="0"/>
          <w:color w:val="666666"/>
          <w:spacing w:val="2"/>
          <w:sz w:val="21"/>
          <w:szCs w:val="21"/>
          <w:bdr w:val="none" w:color="auto" w:sz="0" w:space="0"/>
          <w:shd w:val="clear" w:fill="FFFFFF"/>
        </w:rPr>
        <w:t> 、本办法经2017年6月16日教务长办公会审议通过，自2017年9月1日起执行，适用于北京大学校本部，由教务部负责解释。</w:t>
      </w:r>
    </w:p>
    <w:bookmarkEnd w:id="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8445A9E"/>
    <w:rsid w:val="08445A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2026-07-17T02:29:00Z</dcterms:created>
  <dc:creator>暖心小王子</dc:creator>
  <cp:lastModifiedBy>暖心小王子</cp:lastModifiedBy>
  <dcterms:modified xsi:type="dcterms:W3CDTF">2026-07-17T02:30:18Z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15398D52D40342B093F4CDE62365A71A_11</vt:lpwstr>
  </property>
  <property fmtid="{D5CDD505-2E9C-101B-9397-08002B2CF9AE}" pid="4" name="KSOTemplateDocerSaveRecord">
    <vt:lpwstr>eyJoZGlkIjoiOTc3M2Y5NzIzMDFlZjAyY2Q4Njk5ODkyYjFjNzBiNTQiLCJ1c2VySWQiOiIyNTY2OTU1NzAifQ==</vt:lpwstr>
  </property>
</Properties>
</file>