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0E2A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8" w:lineRule="atLeast"/>
        <w:ind w:lef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t>上海激光等离子体研究所2026年推荐免试复试名单、时间和地点的公示</w:t>
      </w:r>
    </w:p>
    <w:p w14:paraId="0A40113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DDDDDD" w:sz="2" w:space="0"/>
          <w:right w:val="none" w:color="auto" w:sz="0" w:space="0"/>
        </w:pBdr>
        <w:spacing w:line="8" w:lineRule="atLeast"/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t>发布时间：2025/09/23</w:t>
      </w:r>
    </w:p>
    <w:p w14:paraId="472A31D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DDDDDD" w:sz="2" w:space="0"/>
          <w:right w:val="none" w:color="auto" w:sz="0" w:space="0"/>
        </w:pBdr>
        <w:spacing w:line="8" w:lineRule="atLeast"/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t>来源：本站</w:t>
      </w:r>
    </w:p>
    <w:p w14:paraId="50217A8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DDDDDD" w:sz="2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t>浏览量：4265</w:t>
      </w:r>
    </w:p>
    <w:tbl>
      <w:tblPr>
        <w:tblW w:w="8870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1"/>
        <w:gridCol w:w="862"/>
        <w:gridCol w:w="663"/>
        <w:gridCol w:w="923"/>
        <w:gridCol w:w="880"/>
        <w:gridCol w:w="945"/>
        <w:gridCol w:w="923"/>
        <w:gridCol w:w="1067"/>
        <w:gridCol w:w="1017"/>
        <w:gridCol w:w="1219"/>
      </w:tblGrid>
      <w:tr w14:paraId="602B1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tblCellSpacing w:w="15" w:type="dxa"/>
        </w:trPr>
        <w:tc>
          <w:tcPr>
            <w:tcW w:w="8810" w:type="dxa"/>
            <w:gridSpan w:val="10"/>
            <w:tcBorders>
              <w:top w:val="nil"/>
              <w:left w:val="nil"/>
              <w:bottom w:val="single" w:color="auto" w:sz="2" w:space="0"/>
              <w:right w:val="nil"/>
            </w:tcBorders>
            <w:shd w:val="clear"/>
            <w:tcMar>
              <w:left w:w="53" w:type="dxa"/>
              <w:right w:w="53" w:type="dxa"/>
            </w:tcMar>
            <w:vAlign w:val="top"/>
          </w:tcPr>
          <w:p w14:paraId="038A4E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8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u w:val="none"/>
                <w:bdr w:val="none" w:color="auto" w:sz="0" w:space="0"/>
              </w:rPr>
              <w:t>2026年推荐免试复试名单、时间和地点的公示 </w:t>
            </w:r>
          </w:p>
        </w:tc>
      </w:tr>
      <w:tr w14:paraId="776D6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tblCellSpacing w:w="15" w:type="dxa"/>
        </w:trPr>
        <w:tc>
          <w:tcPr>
            <w:tcW w:w="326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top"/>
          </w:tcPr>
          <w:p w14:paraId="56BF535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序号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759E576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注册学号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7853517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姓名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1B66774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招生类型名称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0D1E8AD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招生专业代码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163EE84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招生专业名称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5C597F7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毕业专业名称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2BAD6F6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推荐单位名称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2D862FB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面试时间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7DDE5C4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面试地点</w:t>
            </w:r>
          </w:p>
        </w:tc>
      </w:tr>
      <w:tr w14:paraId="512A8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tblCellSpacing w:w="15" w:type="dxa"/>
        </w:trPr>
        <w:tc>
          <w:tcPr>
            <w:tcW w:w="326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7A6F3CB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623026F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PB22020639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0E86C4D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于昊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6C42067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直博生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3740461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070204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5EBD479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等离子体物理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51082F4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应用物理学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219C06B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中国科学技术大学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23290A3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2025/9/29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4733DF3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上海嘉定</w:t>
            </w:r>
          </w:p>
        </w:tc>
      </w:tr>
      <w:tr w14:paraId="13838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  <w:tblCellSpacing w:w="15" w:type="dxa"/>
        </w:trPr>
        <w:tc>
          <w:tcPr>
            <w:tcW w:w="326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748C494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2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74D7457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3220101186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60A9A65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孙奕超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5C3DECA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直博生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657ADE7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080300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6FE4FEB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光学工程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6A3A680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光电信息科学与工程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469BE69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浙江大学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13D7575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2025/9/25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24BD89E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上海嘉定</w:t>
            </w:r>
          </w:p>
        </w:tc>
      </w:tr>
      <w:tr w14:paraId="69AB8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tblCellSpacing w:w="15" w:type="dxa"/>
        </w:trPr>
        <w:tc>
          <w:tcPr>
            <w:tcW w:w="8810" w:type="dxa"/>
            <w:gridSpan w:val="10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/>
            <w:tcMar>
              <w:left w:w="53" w:type="dxa"/>
              <w:right w:w="53" w:type="dxa"/>
            </w:tcMar>
            <w:vAlign w:val="center"/>
          </w:tcPr>
          <w:p w14:paraId="2DCD13B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备注：具体时间地点以微信、电话短信通知为准。</w:t>
            </w:r>
          </w:p>
          <w:p w14:paraId="7F3382E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u w:val="none"/>
                <w:bdr w:val="none" w:color="auto" w:sz="0" w:space="0"/>
              </w:rPr>
              <w:t>联系人：周老师   021-59927782   suoban1129@163.com</w:t>
            </w:r>
          </w:p>
        </w:tc>
      </w:tr>
    </w:tbl>
    <w:p w14:paraId="651960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1"/>
          <w:szCs w:val="21"/>
          <w:u w:val="none"/>
          <w:bdr w:val="none" w:color="auto" w:sz="0" w:space="0"/>
        </w:rPr>
        <w:t>                                                                                   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1"/>
          <w:szCs w:val="21"/>
          <w:u w:val="none"/>
          <w:bdr w:val="none" w:color="auto" w:sz="0" w:space="0"/>
        </w:rPr>
        <w:t>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1"/>
          <w:szCs w:val="21"/>
          <w:u w:val="none"/>
          <w:bdr w:val="none" w:color="auto" w:sz="0" w:space="0"/>
        </w:rPr>
        <w:t>       上海激光等离子体研究所</w:t>
      </w:r>
    </w:p>
    <w:p w14:paraId="053BF9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4958" w:right="0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1"/>
          <w:szCs w:val="21"/>
          <w:u w:val="none"/>
          <w:bdr w:val="none" w:color="auto" w:sz="0" w:space="0"/>
        </w:rPr>
        <w:t>                  2025年9月23日</w:t>
      </w:r>
    </w:p>
    <w:p w14:paraId="64E955F2">
      <w:pPr>
        <w:rPr>
          <w:rFonts w:hint="eastAsia" w:ascii="微软雅黑" w:hAnsi="微软雅黑" w:eastAsia="微软雅黑" w:cs="微软雅黑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libabaBold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2B6442"/>
    <w:rsid w:val="472B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2026-07-16T06:50:00Z</dcterms:created>
  <dc:creator>暖心小王子</dc:creator>
  <cp:lastModifiedBy>暖心小王子</cp:lastModifiedBy>
  <dcterms:modified xsi:type="dcterms:W3CDTF">2026-07-16T06:52:44Z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924884C502C84DF487085D98486C5602_11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