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003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center"/>
        <w:rPr>
          <w:sz w:val="21"/>
          <w:szCs w:val="21"/>
        </w:rPr>
      </w:pPr>
      <w:bookmarkStart w:id="0" w:name="_GoBack"/>
      <w:r>
        <w:rPr>
          <w:i w:val="0"/>
          <w:iCs w:val="0"/>
          <w:caps w:val="0"/>
          <w:color w:val="333333"/>
          <w:spacing w:val="0"/>
          <w:sz w:val="21"/>
          <w:szCs w:val="21"/>
          <w:bdr w:val="none" w:color="auto" w:sz="0" w:space="0"/>
          <w:shd w:val="clear" w:fill="F5F5FF"/>
        </w:rPr>
        <w:t>北京大学临床医学高等研究院关于举办“2026年全国优秀大学生夏令营”的通知</w:t>
      </w:r>
    </w:p>
    <w:bookmarkEnd w:id="0"/>
    <w:p w14:paraId="45739048">
      <w:pPr>
        <w:keepNext w:val="0"/>
        <w:keepLines w:val="0"/>
        <w:widowControl/>
        <w:suppressLineNumbers w:val="0"/>
        <w:pBdr>
          <w:top w:val="single" w:color="EBEBEB" w:sz="2" w:space="3"/>
          <w:left w:val="none" w:color="auto" w:sz="0" w:space="0"/>
          <w:bottom w:val="single" w:color="EBEBEB" w:sz="2" w:space="3"/>
          <w:right w:val="none" w:color="auto" w:sz="0" w:space="0"/>
        </w:pBdr>
        <w:shd w:val="clear" w:fill="F5F5FF"/>
        <w:spacing w:before="0" w:beforeAutospacing="0" w:after="150" w:afterAutospacing="0" w:line="11" w:lineRule="atLeast"/>
        <w:ind w:left="0" w:right="0" w:firstLine="0"/>
        <w:jc w:val="center"/>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shd w:val="clear" w:fill="F5F5FF"/>
          <w:lang w:val="en-US" w:eastAsia="zh-CN" w:bidi="ar"/>
        </w:rPr>
        <w:t>日期：2026-06-10 </w:t>
      </w:r>
      <w:r>
        <w:rPr>
          <w:rFonts w:hint="eastAsia" w:ascii="微软雅黑" w:hAnsi="微软雅黑" w:eastAsia="微软雅黑" w:cs="微软雅黑"/>
          <w:b w:val="0"/>
          <w:bCs w:val="0"/>
          <w:i w:val="0"/>
          <w:iCs w:val="0"/>
          <w:caps w:val="0"/>
          <w:color w:val="CCCCCC"/>
          <w:spacing w:val="0"/>
          <w:kern w:val="0"/>
          <w:sz w:val="21"/>
          <w:szCs w:val="21"/>
          <w:bdr w:val="none" w:color="auto" w:sz="0" w:space="0"/>
          <w:shd w:val="clear" w:fill="F5F5FF"/>
          <w:lang w:val="en-US" w:eastAsia="zh-CN" w:bidi="ar"/>
        </w:rPr>
        <w:t>|</w:t>
      </w:r>
    </w:p>
    <w:p w14:paraId="6393BB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为促进优秀学生之间的交流，给广大优秀学生提供了解北京大学临床医学高等研究院的机会，北京大学临床医学高等研究院拟于2026年7月上旬举办 “全国优秀大学生夏令营”活动。具体活动时间和形式另行通知。2026年夏令营申请工作从6月13日起开始。</w:t>
      </w:r>
    </w:p>
    <w:p w14:paraId="79E70D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北京大学临床医学高等研究院以培养热爱祖国，拥护中国共产党的领导，拥护社会主义制度，遵纪守法，诚实守信，品德良好，适应我国社会主义现代化建设需要，培养德、智、体、美、劳全面发展，在本门学科上掌握坚实宽广的基础理论和系统深入的专门知识，具有独立从事科学研究工作的能力，引领医药卫生事业和高等医学专业发展的高层次复合型人才为目标。现设有系统生物医学、生物物理学、临床研究方法学共3个硕士博士学术学位授权点。</w:t>
      </w:r>
    </w:p>
    <w:p w14:paraId="1ADF5A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jc w:val="left"/>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本次活动涵盖临床医学高等研究院所有专业，各专业研究生导师介绍见北京大学临床医学高等研究院网页：https://iacm.bjmu.edu.cn/szdw/dsjs/xtswyx/index.htm</w:t>
      </w:r>
    </w:p>
    <w:p w14:paraId="45D63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Style w:val="6"/>
          <w:rFonts w:hint="eastAsia" w:ascii="微软雅黑" w:hAnsi="微软雅黑" w:eastAsia="微软雅黑" w:cs="微软雅黑"/>
          <w:i w:val="0"/>
          <w:iCs w:val="0"/>
          <w:caps w:val="0"/>
          <w:color w:val="666666"/>
          <w:spacing w:val="0"/>
          <w:sz w:val="21"/>
          <w:szCs w:val="21"/>
          <w:bdr w:val="none" w:color="auto" w:sz="0" w:space="0"/>
          <w:shd w:val="clear" w:fill="F5F5FF"/>
        </w:rPr>
        <w:t>一、申请资格</w:t>
      </w:r>
    </w:p>
    <w:p w14:paraId="3891D2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1. 拥护中国共产党的领导，具有正确的政治方向，热爱祖国，愿意为社会主义现代化建设服务，遵守法律、法规和学校的规章制度，诚实守信、品行端正；</w:t>
      </w:r>
    </w:p>
    <w:p w14:paraId="106828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2. 全国各高校医学、药学、化学、物理学、生命科学、公共卫生、生物医学工程、人工智能、计算机及相关学科在校本科生（2027届毕业生）；</w:t>
      </w:r>
    </w:p>
    <w:p w14:paraId="32E659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3. 对创新性科研工作有浓厚兴趣，勇于挑战、具有团队合作精神，成绩优秀；</w:t>
      </w:r>
    </w:p>
    <w:p w14:paraId="41F800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4. 英语水平良好，达到国家英语六级或相当水平，科研潜力突出者可适当放宽；</w:t>
      </w:r>
    </w:p>
    <w:p w14:paraId="61D02B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5. 健康状况符合规定的体检标准。</w:t>
      </w:r>
    </w:p>
    <w:p w14:paraId="3DE1A4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Style w:val="6"/>
          <w:rFonts w:hint="eastAsia" w:ascii="微软雅黑" w:hAnsi="微软雅黑" w:eastAsia="微软雅黑" w:cs="微软雅黑"/>
          <w:i w:val="0"/>
          <w:iCs w:val="0"/>
          <w:caps w:val="0"/>
          <w:color w:val="666666"/>
          <w:spacing w:val="0"/>
          <w:sz w:val="21"/>
          <w:szCs w:val="21"/>
          <w:bdr w:val="none" w:color="auto" w:sz="0" w:space="0"/>
          <w:shd w:val="clear" w:fill="F5F5FF"/>
        </w:rPr>
        <w:t>二、申请材料</w:t>
      </w:r>
    </w:p>
    <w:p w14:paraId="215858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1. 夏令营申请表（可于系统导出打印），填写后学校教务处或院系相关负责人签字盖章；</w:t>
      </w:r>
    </w:p>
    <w:p w14:paraId="4D4CC3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2. 申请人个人陈述（包括兴趣爱好、性格特点、学习科研经历、报名的具体研究方向/导师），需在最后手写签名（个人陈述模板可在夏令营申请系统中下载）；</w:t>
      </w:r>
    </w:p>
    <w:p w14:paraId="55A221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3. 本科历年成绩单1份，须加盖所在学校或学院教务部门公章；</w:t>
      </w:r>
    </w:p>
    <w:p w14:paraId="653CC4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4. 英语六级水平证书或相关英语成绩证明；</w:t>
      </w:r>
    </w:p>
    <w:p w14:paraId="4035AD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5. 成绩排名证明（含专业成绩排名和综合成绩排名，由学校教务部门盖章或院系出具证明）；</w:t>
      </w:r>
    </w:p>
    <w:p w14:paraId="3CF6FA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6. 其他有关能力的证明材料（如：发表论文、专利，各类获奖等）；</w:t>
      </w:r>
    </w:p>
    <w:p w14:paraId="2A5D57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7. 专家推荐信2封（相关专业副教授及以上或具有相当专业技术职称的专家推荐，推荐信模板可在夏令营申请系统中下载，须专家本人亲笔签字，推荐信内容不能雷同）；</w:t>
      </w:r>
    </w:p>
    <w:p w14:paraId="27D262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8. 声明（可在系统中下载模板）。</w:t>
      </w:r>
    </w:p>
    <w:p w14:paraId="61C190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Style w:val="6"/>
          <w:rFonts w:hint="eastAsia" w:ascii="微软雅黑" w:hAnsi="微软雅黑" w:eastAsia="微软雅黑" w:cs="微软雅黑"/>
          <w:i w:val="0"/>
          <w:iCs w:val="0"/>
          <w:caps w:val="0"/>
          <w:color w:val="666666"/>
          <w:spacing w:val="0"/>
          <w:sz w:val="21"/>
          <w:szCs w:val="21"/>
          <w:bdr w:val="none" w:color="auto" w:sz="0" w:space="0"/>
          <w:shd w:val="clear" w:fill="F5F5FF"/>
        </w:rPr>
        <w:t>三、申请流程</w:t>
      </w:r>
    </w:p>
    <w:p w14:paraId="5D86D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1. 网上报名</w:t>
      </w:r>
    </w:p>
    <w:p w14:paraId="6974D7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申请人登录网址http://zs.bjmu.edu.cn/，注册、登录并按照系统指引完成报名，确认并提交后进入结束环节方算报名成功。每个学生仅能报名医学部内一个学院中的一个专业，本学院网上报名系统开放时间为6月13日00:00，网上申报截止时间为6月23日23:59。</w:t>
      </w:r>
    </w:p>
    <w:p w14:paraId="527016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2. 申请材料提交</w:t>
      </w:r>
    </w:p>
    <w:p w14:paraId="2849C4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请将所有申请材料按照上文“二、申请材料”的顺序合并成一个PDF附件在报名系统上传，命名为“姓名+学校+申报专业名称”。同时，请单独上传1张1寸证件照（JPG格式，小于300kb），命名为“姓名+申报专业名称”。</w:t>
      </w:r>
    </w:p>
    <w:p w14:paraId="0C2B69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申请材料如有虚假，将取消申请人由此获得的一切利益，并保留追究申请人责任的权利。</w:t>
      </w:r>
    </w:p>
    <w:p w14:paraId="6C6080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Style w:val="6"/>
          <w:rFonts w:hint="eastAsia" w:ascii="微软雅黑" w:hAnsi="微软雅黑" w:eastAsia="微软雅黑" w:cs="微软雅黑"/>
          <w:i w:val="0"/>
          <w:iCs w:val="0"/>
          <w:caps w:val="0"/>
          <w:color w:val="666666"/>
          <w:spacing w:val="0"/>
          <w:sz w:val="21"/>
          <w:szCs w:val="21"/>
          <w:bdr w:val="none" w:color="auto" w:sz="0" w:space="0"/>
          <w:shd w:val="clear" w:fill="F5F5FF"/>
        </w:rPr>
        <w:t>四、材料审核及夏令营资格审定</w:t>
      </w:r>
    </w:p>
    <w:p w14:paraId="192C53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1. 因报名同学较多，不提供电话确认。所提交的申请材料只适用于当次申请。</w:t>
      </w:r>
    </w:p>
    <w:p w14:paraId="73D9AB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2. 材料审核及夏令营入营资格审定：夏令营材料审核和夏令营入营资格审定工作由专门工作委员会负责。夏令营入营名单将以邮件方式直接发送到申请者报名时预留的电子邮箱，请保持邮件畅通。未入选者，不另行通知。</w:t>
      </w:r>
    </w:p>
    <w:p w14:paraId="7BF601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Style w:val="6"/>
          <w:rFonts w:hint="eastAsia" w:ascii="微软雅黑" w:hAnsi="微软雅黑" w:eastAsia="微软雅黑" w:cs="微软雅黑"/>
          <w:i w:val="0"/>
          <w:iCs w:val="0"/>
          <w:caps w:val="0"/>
          <w:color w:val="666666"/>
          <w:spacing w:val="0"/>
          <w:sz w:val="21"/>
          <w:szCs w:val="21"/>
          <w:bdr w:val="none" w:color="auto" w:sz="0" w:space="0"/>
          <w:shd w:val="clear" w:fill="F5F5FF"/>
        </w:rPr>
        <w:t>五、其他事项</w:t>
      </w:r>
    </w:p>
    <w:p w14:paraId="2C4116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1. 咨询电话：010-82805899，吕老师；咨询邮箱：pkuiacm@bjmu.edu.cn。</w:t>
      </w:r>
    </w:p>
    <w:p w14:paraId="7BE3C1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2. 入营的营员需全程参加夏令营活动。</w:t>
      </w:r>
    </w:p>
    <w:p w14:paraId="22F6BD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3. 学院为营员提供活动期间的餐补，交通与住宿自理。</w:t>
      </w:r>
    </w:p>
    <w:p w14:paraId="67F87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4. 关于夏令营各项事宜，如有变化，将会及时公告。敬请关注临床医学高等研究院网站。</w:t>
      </w:r>
    </w:p>
    <w:p w14:paraId="1052A4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jc w:val="right"/>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北京大学临床医学高等研究院</w:t>
      </w:r>
    </w:p>
    <w:p w14:paraId="129B37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420"/>
        <w:jc w:val="right"/>
        <w:rPr>
          <w:sz w:val="21"/>
          <w:szCs w:val="21"/>
        </w:rPr>
      </w:pPr>
      <w:r>
        <w:rPr>
          <w:rFonts w:hint="eastAsia" w:ascii="微软雅黑" w:hAnsi="微软雅黑" w:eastAsia="微软雅黑" w:cs="微软雅黑"/>
          <w:i w:val="0"/>
          <w:iCs w:val="0"/>
          <w:caps w:val="0"/>
          <w:color w:val="666666"/>
          <w:spacing w:val="0"/>
          <w:sz w:val="21"/>
          <w:szCs w:val="21"/>
          <w:bdr w:val="none" w:color="auto" w:sz="0" w:space="0"/>
          <w:shd w:val="clear" w:fill="F5F5FF"/>
        </w:rPr>
        <w:t>2026年6月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D06CA"/>
    <w:rsid w:val="32BD0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2026-07-17T09:02:00Z</dcterms:created>
  <dc:creator>暖心小王子</dc:creator>
  <cp:lastModifiedBy>暖心小王子</cp:lastModifiedBy>
  <dcterms:modified xsi:type="dcterms:W3CDTF">2026-07-17T09:02:36Z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2BEC7A830CE34FF3BCB4B831B953CA35_11</vt:lpwstr>
  </property>
  <property fmtid="{D5CDD505-2E9C-101B-9397-08002B2CF9AE}" pid="4" name="KSOTemplateDocerSaveRecord">
    <vt:lpwstr>eyJoZGlkIjoiOTc3M2Y5NzIzMDFlZjAyY2Q4Njk5ODkyYjFjNzBiNTQiLCJ1c2VySWQiOiIyNTY2OTU1NzAifQ==</vt:lpwstr>
  </property>
</Properties>
</file>