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D2B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333333"/>
          <w:sz w:val="21"/>
          <w:szCs w:val="21"/>
        </w:rPr>
      </w:pPr>
      <w:r>
        <w:rPr>
          <w:i w:val="0"/>
          <w:iCs w:val="0"/>
          <w:caps w:val="0"/>
          <w:color w:val="333333"/>
          <w:spacing w:val="0"/>
          <w:sz w:val="21"/>
          <w:szCs w:val="21"/>
          <w:bdr w:val="none" w:color="auto" w:sz="0" w:space="0"/>
        </w:rPr>
        <w:t>北京大学历史学系招收2026年推荐免试研究生的通知</w:t>
      </w:r>
    </w:p>
    <w:p w14:paraId="0C38E1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firstLine="0"/>
        <w:jc w:val="center"/>
        <w:textAlignment w:val="auto"/>
        <w:rPr>
          <w:rFonts w:ascii="微软雅黑" w:hAnsi="微软雅黑" w:eastAsia="微软雅黑" w:cs="微软雅黑"/>
          <w:i w:val="0"/>
          <w:iCs w:val="0"/>
          <w:caps w:val="0"/>
          <w:color w:val="595757"/>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lang w:val="en-US" w:eastAsia="zh-CN" w:bidi="ar"/>
        </w:rPr>
        <w:t>时间:2025-09-03</w:t>
      </w:r>
    </w:p>
    <w:p w14:paraId="399182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center"/>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北京大学历史学系招收2026年推荐免试研究生的通知</w:t>
      </w:r>
    </w:p>
    <w:p w14:paraId="338E5D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1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根据教育部及北京大学研究生招生工作的有关规定，北京大学历史学系通过推荐免试方式，接收全国重点大学优秀应届本科毕业生攻读</w:t>
      </w:r>
      <w:r>
        <w:rPr>
          <w:rStyle w:val="6"/>
          <w:rFonts w:hint="eastAsia" w:ascii="微软雅黑" w:hAnsi="微软雅黑" w:eastAsia="微软雅黑" w:cs="微软雅黑"/>
          <w:i w:val="0"/>
          <w:iCs w:val="0"/>
          <w:caps w:val="0"/>
          <w:color w:val="333333"/>
          <w:spacing w:val="0"/>
          <w:sz w:val="21"/>
          <w:szCs w:val="21"/>
          <w:bdr w:val="none" w:color="auto" w:sz="0" w:space="0"/>
        </w:rPr>
        <w:t>硕士学位研究生和博士学位研究生（简称直博生，说明见附录）</w:t>
      </w:r>
      <w:r>
        <w:rPr>
          <w:rFonts w:hint="eastAsia" w:ascii="微软雅黑" w:hAnsi="微软雅黑" w:eastAsia="微软雅黑" w:cs="微软雅黑"/>
          <w:i w:val="0"/>
          <w:iCs w:val="0"/>
          <w:caps w:val="0"/>
          <w:color w:val="333333"/>
          <w:spacing w:val="0"/>
          <w:sz w:val="21"/>
          <w:szCs w:val="21"/>
          <w:bdr w:val="none" w:color="auto" w:sz="0" w:space="0"/>
        </w:rPr>
        <w:t>。在推免接收工作中，北京大学历史学系落实立德树人根本任务，坚持公平、公正、公开原则，坚持德智体美劳全面衡量，注重考核学生创新能力、实践能力和专业能力，综合评价、择优选拔。</w:t>
      </w:r>
    </w:p>
    <w:p w14:paraId="74481F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一、申请人基本条件</w:t>
      </w:r>
    </w:p>
    <w:p w14:paraId="20918F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1.拥护中国共产党的领导，品德良好，遵纪守法；</w:t>
      </w:r>
    </w:p>
    <w:p w14:paraId="4B8324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2.获得所在学校推荐免试资格；</w:t>
      </w:r>
    </w:p>
    <w:p w14:paraId="1E1594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3.具备独立思考能力和创新研究意识，遵守学术道德规范。</w:t>
      </w:r>
    </w:p>
    <w:p w14:paraId="7C552A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二、报名安排</w:t>
      </w:r>
    </w:p>
    <w:p w14:paraId="33E004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（1）网上申报</w:t>
      </w:r>
    </w:p>
    <w:p w14:paraId="715958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2025年9月1日10:00至9月</w:t>
      </w:r>
      <w:r>
        <w:rPr>
          <w:rStyle w:val="6"/>
          <w:rFonts w:hint="eastAsia" w:ascii="微软雅黑" w:hAnsi="微软雅黑" w:eastAsia="微软雅黑" w:cs="微软雅黑"/>
          <w:i w:val="0"/>
          <w:iCs w:val="0"/>
          <w:caps w:val="0"/>
          <w:color w:val="333333"/>
          <w:spacing w:val="0"/>
          <w:sz w:val="21"/>
          <w:szCs w:val="21"/>
          <w:bdr w:val="none" w:color="auto" w:sz="0" w:space="0"/>
          <w:shd w:val="clear" w:fill="FFFFFF"/>
        </w:rPr>
        <w:t>10</w:t>
      </w:r>
      <w:r>
        <w:rPr>
          <w:rStyle w:val="6"/>
          <w:rFonts w:hint="eastAsia" w:ascii="微软雅黑" w:hAnsi="微软雅黑" w:eastAsia="微软雅黑" w:cs="微软雅黑"/>
          <w:i w:val="0"/>
          <w:iCs w:val="0"/>
          <w:caps w:val="0"/>
          <w:color w:val="333333"/>
          <w:spacing w:val="0"/>
          <w:sz w:val="21"/>
          <w:szCs w:val="21"/>
          <w:bdr w:val="none" w:color="auto" w:sz="0" w:space="0"/>
        </w:rPr>
        <w:t>日16:00，</w:t>
      </w:r>
      <w:r>
        <w:rPr>
          <w:rFonts w:hint="eastAsia" w:ascii="微软雅黑" w:hAnsi="微软雅黑" w:eastAsia="微软雅黑" w:cs="微软雅黑"/>
          <w:i w:val="0"/>
          <w:iCs w:val="0"/>
          <w:caps w:val="0"/>
          <w:color w:val="333333"/>
          <w:spacing w:val="0"/>
          <w:sz w:val="21"/>
          <w:szCs w:val="21"/>
          <w:bdr w:val="none" w:color="auto" w:sz="0" w:space="0"/>
        </w:rPr>
        <w:t>在北京大学研究生招生网（https://admission.pku.edu.cn/）在线申报，通过“网上报名”模块在线填报志愿信息。</w:t>
      </w:r>
    </w:p>
    <w:p w14:paraId="390524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（2）发送电子版申报材料</w:t>
      </w:r>
    </w:p>
    <w:p w14:paraId="230957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2025年9月10日24:00之前</w:t>
      </w:r>
      <w:r>
        <w:rPr>
          <w:rFonts w:hint="eastAsia" w:ascii="微软雅黑" w:hAnsi="微软雅黑" w:eastAsia="微软雅黑" w:cs="微软雅黑"/>
          <w:i w:val="0"/>
          <w:iCs w:val="0"/>
          <w:caps w:val="0"/>
          <w:color w:val="333333"/>
          <w:spacing w:val="0"/>
          <w:sz w:val="21"/>
          <w:szCs w:val="21"/>
          <w:bdr w:val="none" w:color="auto" w:sz="0" w:space="0"/>
        </w:rPr>
        <w:t>，请将所有申请材料（推荐信除外）电子版发至：</w:t>
      </w:r>
      <w:r>
        <w:rPr>
          <w:rFonts w:hint="eastAsia" w:ascii="微软雅黑" w:hAnsi="微软雅黑" w:eastAsia="微软雅黑" w:cs="微软雅黑"/>
          <w:i w:val="0"/>
          <w:iCs w:val="0"/>
          <w:caps w:val="0"/>
          <w:color w:val="000000"/>
          <w:spacing w:val="0"/>
          <w:sz w:val="21"/>
          <w:szCs w:val="21"/>
          <w:u w:val="none"/>
          <w:bdr w:val="none" w:color="auto" w:sz="0" w:space="0"/>
        </w:rPr>
        <w:fldChar w:fldCharType="begin"/>
      </w:r>
      <w:r>
        <w:rPr>
          <w:rFonts w:hint="eastAsia" w:ascii="微软雅黑" w:hAnsi="微软雅黑" w:eastAsia="微软雅黑" w:cs="微软雅黑"/>
          <w:i w:val="0"/>
          <w:iCs w:val="0"/>
          <w:caps w:val="0"/>
          <w:color w:val="000000"/>
          <w:spacing w:val="0"/>
          <w:sz w:val="21"/>
          <w:szCs w:val="21"/>
          <w:u w:val="none"/>
          <w:bdr w:val="none" w:color="auto" w:sz="0" w:space="0"/>
        </w:rPr>
        <w:instrText xml:space="preserve">HYPERLINK"mailto:hiszhaosheng@pku.edu.cn"</w:instrText>
      </w:r>
      <w:r>
        <w:rPr>
          <w:rFonts w:hint="eastAsia" w:ascii="微软雅黑" w:hAnsi="微软雅黑" w:eastAsia="微软雅黑" w:cs="微软雅黑"/>
          <w:i w:val="0"/>
          <w:iCs w:val="0"/>
          <w:caps w:val="0"/>
          <w:color w:val="000000"/>
          <w:spacing w:val="0"/>
          <w:sz w:val="21"/>
          <w:szCs w:val="21"/>
          <w:u w:val="none"/>
          <w:bdr w:val="none" w:color="auto" w:sz="0" w:space="0"/>
        </w:rPr>
        <w:fldChar w:fldCharType="separate"/>
      </w:r>
      <w:r>
        <w:rPr>
          <w:rStyle w:val="7"/>
          <w:rFonts w:hint="eastAsia" w:ascii="微软雅黑" w:hAnsi="微软雅黑" w:eastAsia="微软雅黑" w:cs="微软雅黑"/>
          <w:i w:val="0"/>
          <w:iCs w:val="0"/>
          <w:caps w:val="0"/>
          <w:color w:val="000000"/>
          <w:spacing w:val="0"/>
          <w:sz w:val="21"/>
          <w:szCs w:val="21"/>
          <w:u w:val="none"/>
          <w:bdr w:val="none" w:color="auto" w:sz="0" w:space="0"/>
        </w:rPr>
        <w:t>hiszhaosheng@pku.edu.cn</w:t>
      </w:r>
      <w:r>
        <w:rPr>
          <w:rFonts w:hint="eastAsia" w:ascii="微软雅黑" w:hAnsi="微软雅黑" w:eastAsia="微软雅黑" w:cs="微软雅黑"/>
          <w:i w:val="0"/>
          <w:iCs w:val="0"/>
          <w:caps w:val="0"/>
          <w:color w:val="000000"/>
          <w:spacing w:val="0"/>
          <w:sz w:val="21"/>
          <w:szCs w:val="21"/>
          <w:u w:val="none"/>
          <w:bdr w:val="none" w:color="auto" w:sz="0" w:space="0"/>
        </w:rPr>
        <w:fldChar w:fldCharType="end"/>
      </w:r>
      <w:r>
        <w:rPr>
          <w:rFonts w:hint="eastAsia" w:ascii="微软雅黑" w:hAnsi="微软雅黑" w:eastAsia="微软雅黑" w:cs="微软雅黑"/>
          <w:i w:val="0"/>
          <w:iCs w:val="0"/>
          <w:caps w:val="0"/>
          <w:color w:val="333333"/>
          <w:spacing w:val="0"/>
          <w:sz w:val="21"/>
          <w:szCs w:val="21"/>
          <w:bdr w:val="none" w:color="auto" w:sz="0" w:space="0"/>
        </w:rPr>
        <w:t>（后续不接受任何更替请求）。</w:t>
      </w:r>
    </w:p>
    <w:p w14:paraId="2EB04B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（3）寄送纸质版申报材料</w:t>
      </w:r>
    </w:p>
    <w:p w14:paraId="05BD2F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2025年9月12日上午10:00之前</w:t>
      </w:r>
      <w:r>
        <w:rPr>
          <w:rFonts w:hint="eastAsia" w:ascii="微软雅黑" w:hAnsi="微软雅黑" w:eastAsia="微软雅黑" w:cs="微软雅黑"/>
          <w:i w:val="0"/>
          <w:iCs w:val="0"/>
          <w:caps w:val="0"/>
          <w:color w:val="333333"/>
          <w:spacing w:val="0"/>
          <w:sz w:val="21"/>
          <w:szCs w:val="21"/>
          <w:bdr w:val="none" w:color="auto" w:sz="0" w:space="0"/>
        </w:rPr>
        <w:t>（</w:t>
      </w:r>
      <w:r>
        <w:rPr>
          <w:rStyle w:val="6"/>
          <w:rFonts w:hint="eastAsia" w:ascii="微软雅黑" w:hAnsi="微软雅黑" w:eastAsia="微软雅黑" w:cs="微软雅黑"/>
          <w:i w:val="0"/>
          <w:iCs w:val="0"/>
          <w:caps w:val="0"/>
          <w:color w:val="333333"/>
          <w:spacing w:val="0"/>
          <w:sz w:val="21"/>
          <w:szCs w:val="21"/>
          <w:bdr w:val="none" w:color="auto" w:sz="0" w:space="0"/>
        </w:rPr>
        <w:t>材料需在此前寄达，而非寄出时间</w:t>
      </w:r>
      <w:r>
        <w:rPr>
          <w:rFonts w:hint="eastAsia" w:ascii="微软雅黑" w:hAnsi="微软雅黑" w:eastAsia="微软雅黑" w:cs="微软雅黑"/>
          <w:i w:val="0"/>
          <w:iCs w:val="0"/>
          <w:caps w:val="0"/>
          <w:color w:val="333333"/>
          <w:spacing w:val="0"/>
          <w:sz w:val="21"/>
          <w:szCs w:val="21"/>
          <w:bdr w:val="none" w:color="auto" w:sz="0" w:space="0"/>
        </w:rPr>
        <w:t>），请将所有申请材料寄达历史学系研究生招生办（地址详见后）。</w:t>
      </w:r>
    </w:p>
    <w:p w14:paraId="3E2C32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注：网上申报、电子材料和纸质材料三者皆完成才算报名成功，缺一不可。</w:t>
      </w:r>
    </w:p>
    <w:p w14:paraId="1C4B77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（4）教育部推免服务系统报名</w:t>
      </w:r>
    </w:p>
    <w:p w14:paraId="6716B0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4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教育部“全国推荐免试攻读研究生信息公开管理服务系统”（以下简称“推免服务系统”，网址:http://yz.chsi.com.cn/tm）为推免工作统一的信息备案公开平台和网上报考录取系统。申请人须获得推荐学校推免资格（以推荐学校上报教育部推免服务系统备案的推免生名单为准）；申请人须按照教育部及招生院系的要求，登录推免服务系统，在系统中注册和填写基本信息，完成网上报名、电子照片上传、网上缴费、志愿填报、复试确认、待录取确认等环节。</w:t>
      </w:r>
    </w:p>
    <w:p w14:paraId="6B7963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三、申请材料</w:t>
      </w:r>
    </w:p>
    <w:p w14:paraId="6E103E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纸质版：</w:t>
      </w:r>
      <w:r>
        <w:rPr>
          <w:rFonts w:hint="eastAsia" w:ascii="微软雅黑" w:hAnsi="微软雅黑" w:eastAsia="微软雅黑" w:cs="微软雅黑"/>
          <w:i w:val="0"/>
          <w:iCs w:val="0"/>
          <w:caps w:val="0"/>
          <w:color w:val="333333"/>
          <w:spacing w:val="0"/>
          <w:sz w:val="21"/>
          <w:szCs w:val="21"/>
          <w:bdr w:val="none" w:color="auto" w:sz="0" w:space="0"/>
        </w:rPr>
        <w:t>所有申请者，需提交以下纸质申请材料：</w:t>
      </w:r>
    </w:p>
    <w:p w14:paraId="44ED45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1.北京大学2026年接收推荐免试攻读研究生申请表1份</w:t>
      </w:r>
    </w:p>
    <w:p w14:paraId="0E8B25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2.北京大学2026年接收推荐免试攻读研究生个人陈述1份</w:t>
      </w:r>
    </w:p>
    <w:p w14:paraId="40B1B6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3.北京大学2026年接收推荐免试攻读研究生专家推荐信2封，即需要2位与申请攻读学位学科相关专家【副教授职称（含）或相当专业技术职称以上】分别签名推荐，推荐信须密封并在封口骑缝处签字；</w:t>
      </w:r>
      <w:r>
        <w:rPr>
          <w:rStyle w:val="6"/>
          <w:rFonts w:hint="eastAsia" w:ascii="微软雅黑" w:hAnsi="微软雅黑" w:eastAsia="微软雅黑" w:cs="微软雅黑"/>
          <w:i w:val="0"/>
          <w:iCs w:val="0"/>
          <w:caps w:val="0"/>
          <w:color w:val="333333"/>
          <w:spacing w:val="0"/>
          <w:sz w:val="21"/>
          <w:szCs w:val="21"/>
          <w:bdr w:val="none" w:color="auto" w:sz="0" w:space="0"/>
        </w:rPr>
        <w:t>（本系学生不用提交）</w:t>
      </w:r>
    </w:p>
    <w:p w14:paraId="5443D9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4.本科阶段成绩单1份，加盖学校教务处公章或成绩单证明专用章后，装入自备信封密封，并在封口骑缝处加盖教务处公章或成绩单证明专用章；</w:t>
      </w:r>
    </w:p>
    <w:p w14:paraId="1A0032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5.获奖证书（复印件）；</w:t>
      </w:r>
    </w:p>
    <w:p w14:paraId="2B6022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6.外语水平证明（复印件：CET6合格及以上；GRE成绩300分及以上，2021年</w:t>
      </w:r>
    </w:p>
    <w:p w14:paraId="56A772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1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9月1日后参加考试；TOEFL成绩90分及以上，2024年9月1日后参加考试；</w:t>
      </w:r>
    </w:p>
    <w:p w14:paraId="6B64E2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1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IELTS(A类)成绩6.0及以上，2024年9月1日后参加考试）。</w:t>
      </w:r>
    </w:p>
    <w:p w14:paraId="210DAC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7.发表文章或研究成果（复印件）；</w:t>
      </w:r>
    </w:p>
    <w:p w14:paraId="35C70D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4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上述第1、2、3项材料，考生填报志愿后在北京大学研究生招生网下载打印。申请人若填报虚假信息、提供虚假申报材料、考试作弊或有其它违反考试纪律的行为时，我校将按《中华人民共和国教育法》及《国家教育考试违规处理办法》（教育部令第33号）进行严肃处理直至取消拟录取资格。</w:t>
      </w:r>
    </w:p>
    <w:p w14:paraId="242A1A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注意：</w:t>
      </w:r>
    </w:p>
    <w:p w14:paraId="18177A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1）请将所有申请材料装入A4牛皮纸信封，在信封上依次注明：</w:t>
      </w:r>
    </w:p>
    <w:p w14:paraId="11F3B0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2026研究生推免（硕士/直博）</w:t>
      </w:r>
    </w:p>
    <w:p w14:paraId="0FD9CB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姓名：</w:t>
      </w:r>
    </w:p>
    <w:p w14:paraId="0982F3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申请专业方向：</w:t>
      </w:r>
    </w:p>
    <w:p w14:paraId="0B2F1D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2）请通过</w:t>
      </w:r>
      <w:r>
        <w:rPr>
          <w:rStyle w:val="6"/>
          <w:rFonts w:hint="eastAsia" w:ascii="微软雅黑" w:hAnsi="微软雅黑" w:eastAsia="微软雅黑" w:cs="微软雅黑"/>
          <w:i w:val="0"/>
          <w:iCs w:val="0"/>
          <w:caps w:val="0"/>
          <w:color w:val="333333"/>
          <w:spacing w:val="0"/>
          <w:sz w:val="21"/>
          <w:szCs w:val="21"/>
          <w:bdr w:val="none" w:color="auto" w:sz="0" w:space="0"/>
        </w:rPr>
        <w:t>顺丰快递</w:t>
      </w:r>
      <w:r>
        <w:rPr>
          <w:rFonts w:hint="eastAsia" w:ascii="微软雅黑" w:hAnsi="微软雅黑" w:eastAsia="微软雅黑" w:cs="微软雅黑"/>
          <w:i w:val="0"/>
          <w:iCs w:val="0"/>
          <w:caps w:val="0"/>
          <w:color w:val="333333"/>
          <w:spacing w:val="0"/>
          <w:sz w:val="21"/>
          <w:szCs w:val="21"/>
          <w:bdr w:val="none" w:color="auto" w:sz="0" w:space="0"/>
        </w:rPr>
        <w:t>，将申请材料寄至：</w:t>
      </w:r>
    </w:p>
    <w:p w14:paraId="72BAD4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北京市海淀区颐和园路5号</w:t>
      </w:r>
    </w:p>
    <w:p w14:paraId="0F1D0A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北京大学李兆基人文学苑3号楼历史学系招生办公室</w:t>
      </w:r>
    </w:p>
    <w:p w14:paraId="6F1F49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邮编：100871邮寄可留信息：尹老师13699265963</w:t>
      </w:r>
    </w:p>
    <w:p w14:paraId="51E81C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注：邮寄或直接送达均可，如直接送达需自行解决入校权限问题,不接受同城闪送和物流到付的快递形式。</w:t>
      </w:r>
    </w:p>
    <w:p w14:paraId="4597C0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电子版</w:t>
      </w:r>
      <w:r>
        <w:rPr>
          <w:rFonts w:hint="eastAsia" w:ascii="微软雅黑" w:hAnsi="微软雅黑" w:eastAsia="微软雅黑" w:cs="微软雅黑"/>
          <w:i w:val="0"/>
          <w:iCs w:val="0"/>
          <w:caps w:val="0"/>
          <w:color w:val="333333"/>
          <w:spacing w:val="0"/>
          <w:sz w:val="21"/>
          <w:szCs w:val="21"/>
          <w:bdr w:val="none" w:color="auto" w:sz="0" w:space="0"/>
        </w:rPr>
        <w:t>：同时请提供上述申请材料（</w:t>
      </w:r>
      <w:r>
        <w:rPr>
          <w:rStyle w:val="6"/>
          <w:rFonts w:hint="eastAsia" w:ascii="微软雅黑" w:hAnsi="微软雅黑" w:eastAsia="微软雅黑" w:cs="微软雅黑"/>
          <w:i w:val="0"/>
          <w:iCs w:val="0"/>
          <w:caps w:val="0"/>
          <w:color w:val="333333"/>
          <w:spacing w:val="0"/>
          <w:sz w:val="21"/>
          <w:szCs w:val="21"/>
          <w:bdr w:val="none" w:color="auto" w:sz="0" w:space="0"/>
        </w:rPr>
        <w:t>推荐信除外</w:t>
      </w:r>
      <w:r>
        <w:rPr>
          <w:rFonts w:hint="eastAsia" w:ascii="微软雅黑" w:hAnsi="微软雅黑" w:eastAsia="微软雅黑" w:cs="微软雅黑"/>
          <w:i w:val="0"/>
          <w:iCs w:val="0"/>
          <w:caps w:val="0"/>
          <w:color w:val="333333"/>
          <w:spacing w:val="0"/>
          <w:sz w:val="21"/>
          <w:szCs w:val="21"/>
          <w:bdr w:val="none" w:color="auto" w:sz="0" w:space="0"/>
        </w:rPr>
        <w:t>）的电子版。要求如下：</w:t>
      </w:r>
    </w:p>
    <w:p w14:paraId="6A48E7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1.按上述1-7的顺序扫描，汇总为</w:t>
      </w:r>
      <w:r>
        <w:rPr>
          <w:rStyle w:val="6"/>
          <w:rFonts w:hint="eastAsia" w:ascii="微软雅黑" w:hAnsi="微软雅黑" w:eastAsia="微软雅黑" w:cs="微软雅黑"/>
          <w:i w:val="0"/>
          <w:iCs w:val="0"/>
          <w:caps w:val="0"/>
          <w:color w:val="333333"/>
          <w:spacing w:val="0"/>
          <w:sz w:val="21"/>
          <w:szCs w:val="21"/>
          <w:bdr w:val="none" w:color="auto" w:sz="0" w:space="0"/>
        </w:rPr>
        <w:t>一个PDF</w:t>
      </w:r>
      <w:r>
        <w:rPr>
          <w:rFonts w:hint="eastAsia" w:ascii="微软雅黑" w:hAnsi="微软雅黑" w:eastAsia="微软雅黑" w:cs="微软雅黑"/>
          <w:i w:val="0"/>
          <w:iCs w:val="0"/>
          <w:caps w:val="0"/>
          <w:color w:val="333333"/>
          <w:spacing w:val="0"/>
          <w:sz w:val="21"/>
          <w:szCs w:val="21"/>
          <w:bdr w:val="none" w:color="auto" w:sz="0" w:space="0"/>
        </w:rPr>
        <w:t>文件。</w:t>
      </w:r>
    </w:p>
    <w:p w14:paraId="0E9FA6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2.文件名称：姓名-硕士/直博-具体报考方向。</w:t>
      </w:r>
    </w:p>
    <w:p w14:paraId="054297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3.发至邮箱：hiszhaosheng@pku.edu.cn</w:t>
      </w:r>
    </w:p>
    <w:p w14:paraId="495FA9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bookmarkStart w:id="0" w:name="_GoBack"/>
      <w:bookmarkEnd w:id="0"/>
      <w:r>
        <w:rPr>
          <w:rStyle w:val="6"/>
          <w:rFonts w:hint="eastAsia" w:ascii="微软雅黑" w:hAnsi="微软雅黑" w:eastAsia="微软雅黑" w:cs="微软雅黑"/>
          <w:i w:val="0"/>
          <w:iCs w:val="0"/>
          <w:caps w:val="0"/>
          <w:color w:val="333333"/>
          <w:spacing w:val="0"/>
          <w:sz w:val="21"/>
          <w:szCs w:val="21"/>
          <w:bdr w:val="none" w:color="auto" w:sz="0" w:space="0"/>
        </w:rPr>
        <w:t>四、初审与复试</w:t>
      </w:r>
    </w:p>
    <w:p w14:paraId="7294D3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1.收到申请材料后，历史学系将组织专家组对材料进行初审，择优确定复试资格名单。获得复试资格的申请人须按院系通知要求参加复试。</w:t>
      </w:r>
    </w:p>
    <w:p w14:paraId="226573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9月17日前</w:t>
      </w:r>
      <w:r>
        <w:rPr>
          <w:rFonts w:hint="eastAsia" w:ascii="微软雅黑" w:hAnsi="微软雅黑" w:eastAsia="微软雅黑" w:cs="微软雅黑"/>
          <w:i w:val="0"/>
          <w:iCs w:val="0"/>
          <w:caps w:val="0"/>
          <w:color w:val="333333"/>
          <w:spacing w:val="0"/>
          <w:sz w:val="21"/>
          <w:szCs w:val="21"/>
          <w:bdr w:val="none" w:color="auto" w:sz="0" w:space="0"/>
        </w:rPr>
        <w:t>，历史学系官网招生栏目（https://www.history.pku.edu.cn）公布复试名单及复试时间。</w:t>
      </w:r>
    </w:p>
    <w:p w14:paraId="168B1F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w:t>
      </w:r>
      <w:r>
        <w:rPr>
          <w:rStyle w:val="6"/>
          <w:rFonts w:hint="eastAsia" w:ascii="微软雅黑" w:hAnsi="微软雅黑" w:eastAsia="微软雅黑" w:cs="微软雅黑"/>
          <w:i w:val="0"/>
          <w:iCs w:val="0"/>
          <w:caps w:val="0"/>
          <w:color w:val="333333"/>
          <w:spacing w:val="0"/>
          <w:sz w:val="21"/>
          <w:szCs w:val="21"/>
          <w:bdr w:val="none" w:color="auto" w:sz="0" w:space="0"/>
        </w:rPr>
        <w:t>9月22日之前</w:t>
      </w:r>
      <w:r>
        <w:rPr>
          <w:rFonts w:hint="eastAsia" w:ascii="微软雅黑" w:hAnsi="微软雅黑" w:eastAsia="微软雅黑" w:cs="微软雅黑"/>
          <w:i w:val="0"/>
          <w:iCs w:val="0"/>
          <w:caps w:val="0"/>
          <w:color w:val="333333"/>
          <w:spacing w:val="0"/>
          <w:sz w:val="21"/>
          <w:szCs w:val="21"/>
          <w:bdr w:val="none" w:color="auto" w:sz="0" w:space="0"/>
        </w:rPr>
        <w:t>进行复试（具体时间以复试通知为准）。复试采取</w:t>
      </w:r>
      <w:r>
        <w:rPr>
          <w:rStyle w:val="6"/>
          <w:rFonts w:hint="eastAsia" w:ascii="微软雅黑" w:hAnsi="微软雅黑" w:eastAsia="微软雅黑" w:cs="微软雅黑"/>
          <w:i w:val="0"/>
          <w:iCs w:val="0"/>
          <w:caps w:val="0"/>
          <w:color w:val="333333"/>
          <w:spacing w:val="0"/>
          <w:sz w:val="21"/>
          <w:szCs w:val="21"/>
          <w:bdr w:val="none" w:color="auto" w:sz="0" w:space="0"/>
        </w:rPr>
        <w:t>面试</w:t>
      </w:r>
      <w:r>
        <w:rPr>
          <w:rFonts w:hint="eastAsia" w:ascii="微软雅黑" w:hAnsi="微软雅黑" w:eastAsia="微软雅黑" w:cs="微软雅黑"/>
          <w:i w:val="0"/>
          <w:iCs w:val="0"/>
          <w:caps w:val="0"/>
          <w:color w:val="333333"/>
          <w:spacing w:val="0"/>
          <w:sz w:val="21"/>
          <w:szCs w:val="21"/>
          <w:bdr w:val="none" w:color="auto" w:sz="0" w:space="0"/>
        </w:rPr>
        <w:t>方式进行。根据复试成绩进行排名，择优录取。具体差额比例、复试形式和复试选拔办法后续公布。</w:t>
      </w:r>
    </w:p>
    <w:p w14:paraId="09AB41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3.复试成绩按百分制计算，60分及格，不及格者不予录取。</w:t>
      </w:r>
    </w:p>
    <w:p w14:paraId="7AEA71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4.面试过程全程录音录像，每位参加复试申请人的综合面试时间一般不少于20分钟。</w:t>
      </w:r>
    </w:p>
    <w:p w14:paraId="1091E6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5.历史学系将遵循实事求是的原则，在复试和录取过程中进行考生的思想政治素质和品德考核，主要考核内容包括考生的政治态度、思想表现、道德品质、科学精神、诚实守信、遵纪守法等方面。思想品德考核不合格者不予录取。</w:t>
      </w:r>
    </w:p>
    <w:p w14:paraId="57E8F3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五、待录取与公示</w:t>
      </w:r>
    </w:p>
    <w:p w14:paraId="384BE0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1.根据复试情况，择优确定待录取名单。通过历史学系组织的复试，获得我系待录取资格，但未能获得推荐学校推免资格的申请人，其待录取资格无效。</w:t>
      </w:r>
    </w:p>
    <w:p w14:paraId="3D4A3E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2.历史学系通过教育部推免服务系统向拟接收的申请人发送待录取通知，申请人应在院系规定的时间内在网上确认是否接受待录取。申请人不接受或未在规定时间内确认的，取消其待录取资格。</w:t>
      </w:r>
    </w:p>
    <w:p w14:paraId="7AA84F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3.2025年10月20日前，历史学系完成拟录取名单网上公示。申请人可访问历史学系官方网站或北京大学研究生招生网查询拟录取公示名单。若有疑问，可于公示期内向历史学系提出。</w:t>
      </w:r>
    </w:p>
    <w:p w14:paraId="2A8917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4.已被我系接收的推免生，不得再报名参加当年硕士研究生考试招生，否则取消其推免录取资格。</w:t>
      </w:r>
    </w:p>
    <w:p w14:paraId="1F0190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六、复审与录取</w:t>
      </w:r>
    </w:p>
    <w:p w14:paraId="4F5C78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4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在发出录取通知书之前，将对拟录取的推免生按照以下要求进行资格复审。审查未通过的，取消其拟录取资格。</w:t>
      </w:r>
    </w:p>
    <w:p w14:paraId="38BBE2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1.完成本科培养方案规定的所有课程及实践环节（含毕业论文或实习）的学分要求；</w:t>
      </w:r>
    </w:p>
    <w:p w14:paraId="04A762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2.毕业论文或毕业设计应达到“良”或80分（含）以上；</w:t>
      </w:r>
    </w:p>
    <w:p w14:paraId="3AFF1D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3.取得推免资格后，本科必修课程不得出现不及格；</w:t>
      </w:r>
    </w:p>
    <w:p w14:paraId="54408F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4.自取得推免资格至入学报到之日无违法违纪受处分记录。</w:t>
      </w:r>
    </w:p>
    <w:p w14:paraId="04346D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4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已录取的推免生，应在入学报到当日将身份证、学历学位证书原件提供给录取院系进行核查，若在入学报到前未取得学士学位和本科毕业证书，学校将取消其录取资格。</w:t>
      </w:r>
    </w:p>
    <w:p w14:paraId="26A404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七、其他事项</w:t>
      </w:r>
    </w:p>
    <w:p w14:paraId="2A5264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1.申请人须承诺个人信息、报考信息以及提交资料等的真实性。若存在学术不端、专业伦理、诚实守信等方面问题，不论何时，一经查实，将取消报考（申请）、录取等资格，并通报申请人所在学校。</w:t>
      </w:r>
    </w:p>
    <w:p w14:paraId="7D251C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2.若上级部门在2026年招生年度出台新的招生政策，我系将做相应调整，并及时公告。</w:t>
      </w:r>
    </w:p>
    <w:p w14:paraId="70AF1D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3.申请人应及时关注我系发布、发送的相关文件、通知，因申请人个人疏忽等原因造成的一切后果由其本人承担。</w:t>
      </w:r>
    </w:p>
    <w:p w14:paraId="7834E2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八、联系方式：</w:t>
      </w:r>
    </w:p>
    <w:p w14:paraId="19A655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电话：秦老师010-62757447</w:t>
      </w:r>
    </w:p>
    <w:p w14:paraId="51A078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电子邮箱：hiszhaosheng@pku.edu.cn</w:t>
      </w:r>
    </w:p>
    <w:p w14:paraId="663517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通信地址：北京市海淀区颐和园路5号北京大学人文学苑3号楼历史学系研究生招生办公室</w:t>
      </w:r>
    </w:p>
    <w:p w14:paraId="172DE7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邮政编码：100871</w:t>
      </w:r>
    </w:p>
    <w:p w14:paraId="6F78C6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院系网址：https://www.history.pku.edu.cn</w:t>
      </w:r>
    </w:p>
    <w:p w14:paraId="6D86FA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北京大学历史学系</w:t>
      </w:r>
    </w:p>
    <w:p w14:paraId="3CA98B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2025年9月2日</w:t>
      </w:r>
    </w:p>
    <w:p w14:paraId="605199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附录（见下页）：</w:t>
      </w:r>
    </w:p>
    <w:p w14:paraId="7D2551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北京大学历史学系关于招收直博生的简要说明</w:t>
      </w:r>
    </w:p>
    <w:p w14:paraId="1D61F7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附录：</w:t>
      </w:r>
    </w:p>
    <w:p w14:paraId="54A138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center"/>
        <w:textAlignment w:val="auto"/>
        <w:rPr>
          <w:rFonts w:hint="eastAsia" w:ascii="微软雅黑" w:hAnsi="微软雅黑" w:eastAsia="微软雅黑" w:cs="微软雅黑"/>
          <w:color w:val="333333"/>
          <w:sz w:val="21"/>
          <w:szCs w:val="21"/>
        </w:rPr>
      </w:pPr>
      <w:r>
        <w:rPr>
          <w:rStyle w:val="6"/>
          <w:rFonts w:hint="eastAsia" w:ascii="微软雅黑" w:hAnsi="微软雅黑" w:eastAsia="微软雅黑" w:cs="微软雅黑"/>
          <w:i w:val="0"/>
          <w:iCs w:val="0"/>
          <w:caps w:val="0"/>
          <w:color w:val="333333"/>
          <w:spacing w:val="0"/>
          <w:sz w:val="21"/>
          <w:szCs w:val="21"/>
          <w:bdr w:val="none" w:color="auto" w:sz="0" w:space="0"/>
        </w:rPr>
        <w:t>北京大学历史学系关于招收直博生的简要说明</w:t>
      </w:r>
    </w:p>
    <w:p w14:paraId="08551C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从2021年开始，历史学系通过推荐免试方式，接收全国重点大学优秀应届本科毕业生攻读博士学位研究生（简称直博生），学制5年。</w:t>
      </w:r>
    </w:p>
    <w:p w14:paraId="5F578E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4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直博生的报名、初审、复试等程序，与推免硕士研究生一致。有意报考推免直博生的学生，请在申请时注明（可以同时填报推免硕士和推免博士）。但直博生的招录有限定条件：</w:t>
      </w:r>
    </w:p>
    <w:p w14:paraId="7C5826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1.直博生报考前需与报考方向相应导师取得联系，确认导师是否有招收直博生计划；</w:t>
      </w:r>
    </w:p>
    <w:p w14:paraId="731B34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2.直博生录取分数不得低于85分；</w:t>
      </w:r>
    </w:p>
    <w:p w14:paraId="0D79AF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bdr w:val="none" w:color="auto" w:sz="0" w:space="0"/>
        </w:rPr>
        <w:t>3.最终录取依据复试成绩择优依序录取。</w:t>
      </w:r>
    </w:p>
    <w:p w14:paraId="71DEEB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sz w:val="21"/>
          <w:szCs w:val="21"/>
        </w:rPr>
      </w:pPr>
      <w:r>
        <w:rPr>
          <w:rFonts w:hint="eastAsia" w:ascii="微软雅黑" w:hAnsi="微软雅黑" w:eastAsia="微软雅黑" w:cs="微软雅黑"/>
          <w:i w:val="0"/>
          <w:iCs w:val="0"/>
          <w:caps w:val="0"/>
          <w:color w:val="333333"/>
          <w:spacing w:val="0"/>
          <w:sz w:val="21"/>
          <w:szCs w:val="21"/>
          <w:bdr w:val="none" w:color="auto" w:sz="0" w:space="0"/>
        </w:rPr>
        <w:t>本规则的解释权属于北京大学历史学系2026年研究生推免工作领导小组。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452F06"/>
    <w:rsid w:val="52452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2026-07-17T06:15:00Z</dcterms:created>
  <dc:creator>暖心小王子</dc:creator>
  <cp:lastModifiedBy>暖心小王子</cp:lastModifiedBy>
  <dcterms:modified xsi:type="dcterms:W3CDTF">2026-07-17T06:17:28Z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5E5C8E169A3F42428901001D253E7427_11</vt:lpwstr>
  </property>
  <property fmtid="{D5CDD505-2E9C-101B-9397-08002B2CF9AE}" pid="4" name="KSOTemplateDocerSaveRecord">
    <vt:lpwstr>eyJoZGlkIjoiOTc3M2Y5NzIzMDFlZjAyY2Q4Njk5ODkyYjFjNzBiNTQiLCJ1c2VySWQiOiIyNTY2OTU1NzAifQ==</vt:lpwstr>
  </property>
</Properties>
</file>