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AA7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中国工程物理研究院研究生院北京本部 2026年推免生复试录取实施细则</w:t>
      </w:r>
    </w:p>
    <w:p w14:paraId="5E5F85B8">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发布时间：2025/09/16</w:t>
      </w:r>
    </w:p>
    <w:p w14:paraId="0796EDFC">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0222F514">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浏览量：5025</w:t>
      </w:r>
    </w:p>
    <w:p w14:paraId="3D638D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为做好中国工程物理研究院研究生院北京本部（以下简称</w:t>
      </w:r>
      <w:r>
        <w:rPr>
          <w:rFonts w:hint="eastAsia" w:ascii="微软雅黑" w:hAnsi="微软雅黑" w:eastAsia="微软雅黑" w:cs="微软雅黑"/>
          <w:i w:val="0"/>
          <w:iCs w:val="0"/>
          <w:caps w:val="0"/>
          <w:color w:val="222222"/>
          <w:spacing w:val="0"/>
          <w:sz w:val="21"/>
          <w:szCs w:val="21"/>
          <w:u w:val="none"/>
          <w:bdr w:val="none" w:color="auto" w:sz="0" w:space="0"/>
        </w:rPr>
        <w:t>“北京本部”）2026年推荐优秀应届本科毕业生免试攻读研究生（以下简称“推免生”）的接收工作，根据《中国工程物理研究院2026年接收推荐免试生章程》和中物院研究生院《关于做好2026年推荐免试研究生复试录取工作的通知》等文件精神，结合本部实际，制定本细则。</w:t>
      </w:r>
    </w:p>
    <w:p w14:paraId="567133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w:t>
      </w:r>
    </w:p>
    <w:p w14:paraId="2F13A8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全面落实研究生院“按需招生、全面衡量、择优录取、宁缺毋滥”的原则，严格执行复试工作程序，做到公平公正、科学选拔。</w:t>
      </w:r>
    </w:p>
    <w:p w14:paraId="3E83F9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二、组织</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管</w:t>
      </w:r>
      <w:r>
        <w:rPr>
          <w:rFonts w:hint="eastAsia" w:ascii="微软雅黑" w:hAnsi="微软雅黑" w:eastAsia="微软雅黑" w:cs="微软雅黑"/>
          <w:i w:val="0"/>
          <w:iCs w:val="0"/>
          <w:caps w:val="0"/>
          <w:color w:val="222222"/>
          <w:spacing w:val="0"/>
          <w:sz w:val="21"/>
          <w:szCs w:val="21"/>
          <w:u w:val="none"/>
          <w:bdr w:val="none" w:color="auto" w:sz="0" w:space="0"/>
        </w:rPr>
        <w:t>理</w:t>
      </w:r>
    </w:p>
    <w:p w14:paraId="0F084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（一）成立北京本部招生工作领导小组，负责本单位复试和录取相关工作，加强对复试录取工作的指导。</w:t>
      </w:r>
    </w:p>
    <w:p w14:paraId="006761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领导小组组长：李颖</w:t>
      </w:r>
    </w:p>
    <w:p w14:paraId="4D4D21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成员：董辉，王旭，叶萌</w:t>
      </w:r>
    </w:p>
    <w:p w14:paraId="497F59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北京本部招生工作领导小组职责：</w:t>
      </w:r>
    </w:p>
    <w:p w14:paraId="7167BE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1.组织制定本单位《2026年推免生复试录取实施细则》，并组织复试小组成员开展复试和录取工作；</w:t>
      </w:r>
    </w:p>
    <w:p w14:paraId="173487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2.对相关人员进行政策、纪律、规则及程序等方面的教育和培训；</w:t>
      </w:r>
    </w:p>
    <w:p w14:paraId="36FAED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3.组织对考生的复试考核，提出拟录取考生名单，并公开有关信息；</w:t>
      </w:r>
    </w:p>
    <w:p w14:paraId="695452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4.受理各类申诉并及时妥善处理。</w:t>
      </w:r>
    </w:p>
    <w:p w14:paraId="45B617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成立复试小组。复试小组负责考生招生复试工作，负责确定复试内容、评分标准，并具体组织实施。复试小组成员一般不少于5人且人数为单数，由具有副高级及以上专业技术职务的专家组成，其中博士生导师人数要达到半数以上，设复试小组组长1名，设秘书1名负责复试记录。</w:t>
      </w:r>
    </w:p>
    <w:p w14:paraId="1BCB48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（三）成立工作小组。工作小组负责组织和协调复试工作，由中物院科教协同中心工作人员组成。</w:t>
      </w:r>
    </w:p>
    <w:p w14:paraId="781475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（四）纪检监督工作。中物院研究生院纪检监察部门参与对招生复试及录取工作的监督。</w:t>
      </w:r>
    </w:p>
    <w:p w14:paraId="113DD7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三、招收条件</w:t>
      </w:r>
    </w:p>
    <w:p w14:paraId="54B113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（一）拥护中国共产党的领导，具有良好的思想品德和政治素质，遵纪守法；</w:t>
      </w:r>
    </w:p>
    <w:p w14:paraId="3B5D3B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（二）诚实守信，学风端正，无任何考试作弊、学术不端及违法违纪处分记录；</w:t>
      </w:r>
    </w:p>
    <w:p w14:paraId="379F95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（三）身心健康，符合国家和中物院规定的体检要求；</w:t>
      </w:r>
    </w:p>
    <w:p w14:paraId="7FF157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（四）具有教育部批准推免资格的高校优秀应届本科毕业生；</w:t>
      </w:r>
    </w:p>
    <w:p w14:paraId="4EE395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（五）获得所在学校推免名额，其中申请“补偿指标”的考生应满足相关高校推荐办法的基本资格条件；</w:t>
      </w:r>
    </w:p>
    <w:p w14:paraId="44776E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（六）学术研究兴趣浓厚，有较强的分析问题、解决问题能力和创新意识；</w:t>
      </w:r>
    </w:p>
    <w:p w14:paraId="1B0862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（七）跨专业申请者应具备所申请专业大学本科阶段应达到的知识能力和水平，或通过我院组织的相关专业知识测试。</w:t>
      </w:r>
    </w:p>
    <w:p w14:paraId="62A473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四、申请流程及申请材料</w:t>
      </w:r>
    </w:p>
    <w:p w14:paraId="30EC67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（一）考生需提供以下材料：</w:t>
      </w:r>
    </w:p>
    <w:p w14:paraId="2AC212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28ABF5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2.所在院校教务部门盖章的本人历年在校学习成绩单；</w:t>
      </w:r>
    </w:p>
    <w:p w14:paraId="7534D0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w:t>
      </w:r>
      <w:bookmarkStart w:id="0" w:name="_GoBack"/>
      <w:r>
        <w:rPr>
          <w:rFonts w:hint="eastAsia" w:ascii="微软雅黑" w:hAnsi="微软雅黑" w:eastAsia="微软雅黑" w:cs="微软雅黑"/>
          <w:i w:val="0"/>
          <w:iCs w:val="0"/>
          <w:caps w:val="0"/>
          <w:color w:val="222222"/>
          <w:spacing w:val="0"/>
          <w:sz w:val="21"/>
          <w:szCs w:val="21"/>
          <w:u w:val="none"/>
          <w:bdr w:val="none" w:color="auto" w:sz="0" w:space="0"/>
        </w:rPr>
        <w:t>料；</w:t>
      </w:r>
    </w:p>
    <w:bookmarkEnd w:id="0"/>
    <w:p w14:paraId="7C78C3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4.跨专业申请者应提供能够证明已达到所申请专业的大学本科阶段应达到的知识能力和水平的相关材料（通过所报考专业复试的考生可视为具备跨专业培养的条件）；</w:t>
      </w:r>
    </w:p>
    <w:p w14:paraId="67CD72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5.申请直博生的，应有两名所报考学科领域的副教授及以上或相当专业技术职称专家的推荐意见（详见《中物院直博生提交专家推荐信流程》，网址：</w:t>
      </w:r>
      <w:r>
        <w:rPr>
          <w:rFonts w:hint="eastAsia" w:ascii="微软雅黑" w:hAnsi="微软雅黑" w:eastAsia="微软雅黑" w:cs="微软雅黑"/>
          <w:i w:val="0"/>
          <w:iCs w:val="0"/>
          <w:caps w:val="0"/>
          <w:color w:val="222222"/>
          <w:spacing w:val="0"/>
          <w:sz w:val="21"/>
          <w:szCs w:val="21"/>
          <w:u w:val="none"/>
          <w:bdr w:val="none" w:color="auto" w:sz="0" w:space="0"/>
        </w:rPr>
        <w:t>https://zsxx.gscaep.ac.cn/enrollment/detail/1923</w:t>
      </w:r>
      <w:r>
        <w:rPr>
          <w:rFonts w:hint="eastAsia" w:ascii="微软雅黑" w:hAnsi="微软雅黑" w:eastAsia="微软雅黑" w:cs="微软雅黑"/>
          <w:i w:val="0"/>
          <w:iCs w:val="0"/>
          <w:caps w:val="0"/>
          <w:color w:val="222222"/>
          <w:spacing w:val="0"/>
          <w:sz w:val="21"/>
          <w:szCs w:val="21"/>
          <w:u w:val="none"/>
          <w:bdr w:val="none" w:color="auto" w:sz="0" w:space="0"/>
        </w:rPr>
        <w:t>）。</w:t>
      </w:r>
    </w:p>
    <w:p w14:paraId="57E9DF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考生须在复试前，将第1条至第4条所列申请材料扫描合并为一个PDF文件，发送至邮箱zhangjx@gscaep.ac.cn。文件命名格式为：所在高校名称+学生姓名+申请900本部推免。</w:t>
      </w:r>
    </w:p>
    <w:p w14:paraId="428D8F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复试小组在复试前对考生的身份及所提交的全部复试材料进行严格审查，凡复试材料弄虚作假者，无论何时一经发现，将取消其复试、录取、入学资格或学籍。</w:t>
      </w:r>
    </w:p>
    <w:p w14:paraId="6C21CC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五、复试主要内容及形式</w:t>
      </w:r>
    </w:p>
    <w:p w14:paraId="43CB6A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（一）复试内容</w:t>
      </w:r>
    </w:p>
    <w:p w14:paraId="759566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1.材料审核：根据考生提供的材料进行审查；</w:t>
      </w:r>
    </w:p>
    <w:p w14:paraId="600A3A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2.专业考核：主要考核考生对本学科专业知识的掌握程度以及在本专业领域发展的潜力。考核方式为在线问答，随机抽题。其中：</w:t>
      </w:r>
    </w:p>
    <w:p w14:paraId="6D4626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理论物理、粒子物理与原子核物理、原子与分子物理、等离子体物理、凝聚态物理专业复试考察题目主要来自于物理学各个学科，如量子力学、电动力学、经典力学、热力学和统计力学、粒子物理等。着重考察考生对基本物理概念的理解和物理思维能力。考察内容将根据考生的报考专业有所侧重。</w:t>
      </w:r>
    </w:p>
    <w:p w14:paraId="5109C2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baseline"/>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vertAlign w:val="baseline"/>
        </w:rPr>
        <w:t>材料科学与工程专业复试考察题目主要来自于材料学基础、固体物理、相变、组织结构与性能关系的相关知识。</w:t>
      </w:r>
    </w:p>
    <w:p w14:paraId="71AE4C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baseline"/>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vertAlign w:val="baseline"/>
        </w:rPr>
        <w:t>工程力学专业复试考察题目主要来自于材料力学和断裂力学，着重考察对基本力学概念的理解和分析能力。</w:t>
      </w:r>
    </w:p>
    <w:p w14:paraId="106446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baseline"/>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vertAlign w:val="baseline"/>
        </w:rPr>
        <w:t>应用数学专业复试考察题目主要来自于概率论与数理统计、数值计算方法的相关知识。</w:t>
      </w:r>
    </w:p>
    <w:p w14:paraId="2F540E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3.英语水平测试：考核方式为英文自我介绍及问答；</w:t>
      </w:r>
    </w:p>
    <w:p w14:paraId="349FB3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4.综合考核：</w:t>
      </w:r>
      <w:r>
        <w:rPr>
          <w:rFonts w:hint="eastAsia" w:ascii="微软雅黑" w:hAnsi="微软雅黑" w:eastAsia="微软雅黑" w:cs="微软雅黑"/>
          <w:i w:val="0"/>
          <w:iCs w:val="0"/>
          <w:caps w:val="0"/>
          <w:color w:val="222222"/>
          <w:spacing w:val="0"/>
          <w:sz w:val="21"/>
          <w:szCs w:val="21"/>
          <w:u w:val="none"/>
          <w:bdr w:val="none" w:color="auto" w:sz="0" w:space="0"/>
        </w:rPr>
        <w:t>主要对考生的思想政治素养和道德品质、英语应用能力、科研和社会实践或实际工作等方面的经历、个性心理特征、团队精神等进行全面考察。</w:t>
      </w:r>
    </w:p>
    <w:p w14:paraId="3BAEBC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上述环节中，专业考核、英语水平测试及综合考核均采用面试形式，每个考生面试时间不少于20分钟，考生明确表示已作答完毕的可提前结束考核。</w:t>
      </w:r>
    </w:p>
    <w:p w14:paraId="0BB94E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（二）面试形式</w:t>
      </w:r>
    </w:p>
    <w:p w14:paraId="715E97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面试将根据实际报考情况分批次进行，面试采取线上方式，面试全程录音录像。</w:t>
      </w:r>
    </w:p>
    <w:p w14:paraId="0FA0A2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六、时间安排</w:t>
      </w:r>
    </w:p>
    <w:p w14:paraId="50AC96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考生具体面试时间将根据实际情况安排，以邮件或电话通知为准。</w:t>
      </w:r>
    </w:p>
    <w:p w14:paraId="658C86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七、成绩评定和计算方法</w:t>
      </w:r>
    </w:p>
    <w:p w14:paraId="2AB4A6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复试全程由复试小组具体实施，满分为100分，由材料考核评分、英语水平评分、专业考核评分和导师评分组成。</w:t>
      </w:r>
    </w:p>
    <w:p w14:paraId="2BE2CA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复试成绩=材料考核评分×25%+英语水平评分×10%+专业考核评分×50%+导师评分×15%</w:t>
      </w:r>
    </w:p>
    <w:p w14:paraId="5206F9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八、录取工作</w:t>
      </w:r>
    </w:p>
    <w:p w14:paraId="3FD6E1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推免考生的报名</w:t>
      </w:r>
      <w:r>
        <w:rPr>
          <w:rFonts w:hint="eastAsia" w:ascii="微软雅黑" w:hAnsi="微软雅黑" w:eastAsia="微软雅黑" w:cs="微软雅黑"/>
          <w:i w:val="0"/>
          <w:iCs w:val="0"/>
          <w:caps w:val="0"/>
          <w:color w:val="222222"/>
          <w:spacing w:val="0"/>
          <w:sz w:val="21"/>
          <w:szCs w:val="21"/>
          <w:u w:val="none"/>
          <w:bdr w:val="none" w:color="auto" w:sz="0" w:space="0"/>
        </w:rPr>
        <w:t>、接受复试确认和待录取确认等环节，均</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应按照教育部规定，登录“全国推荐免试攻读研究生信息公开管理服务系统”（网址：</w:t>
      </w:r>
      <w:r>
        <w:rPr>
          <w:rFonts w:hint="eastAsia" w:ascii="微软雅黑" w:hAnsi="微软雅黑" w:eastAsia="微软雅黑" w:cs="微软雅黑"/>
          <w:i w:val="0"/>
          <w:iCs w:val="0"/>
          <w:caps w:val="0"/>
          <w:spacing w:val="0"/>
          <w:sz w:val="21"/>
          <w:szCs w:val="21"/>
          <w:u w:val="none"/>
          <w:bdr w:val="none" w:color="auto" w:sz="0" w:space="0"/>
        </w:rPr>
        <w:fldChar w:fldCharType="begin"/>
      </w:r>
      <w:r>
        <w:rPr>
          <w:rFonts w:hint="eastAsia" w:ascii="微软雅黑" w:hAnsi="微软雅黑" w:eastAsia="微软雅黑" w:cs="微软雅黑"/>
          <w:i w:val="0"/>
          <w:iCs w:val="0"/>
          <w:caps w:val="0"/>
          <w:spacing w:val="0"/>
          <w:sz w:val="21"/>
          <w:szCs w:val="21"/>
          <w:u w:val="none"/>
          <w:bdr w:val="none" w:color="auto" w:sz="0" w:space="0"/>
        </w:rPr>
        <w:instrText xml:space="preserve"> HYPERLINK "http://yz.chsi.com.cn/tm" </w:instrText>
      </w:r>
      <w:r>
        <w:rPr>
          <w:rFonts w:hint="eastAsia" w:ascii="微软雅黑" w:hAnsi="微软雅黑" w:eastAsia="微软雅黑" w:cs="微软雅黑"/>
          <w:i w:val="0"/>
          <w:iCs w:val="0"/>
          <w:caps w:val="0"/>
          <w:spacing w:val="0"/>
          <w:sz w:val="21"/>
          <w:szCs w:val="21"/>
          <w:u w:val="none"/>
          <w:bdr w:val="none" w:color="auto" w:sz="0" w:space="0"/>
        </w:rPr>
        <w:fldChar w:fldCharType="separate"/>
      </w:r>
      <w:r>
        <w:rPr>
          <w:rStyle w:val="5"/>
          <w:rFonts w:hint="eastAsia" w:ascii="微软雅黑" w:hAnsi="微软雅黑" w:eastAsia="微软雅黑" w:cs="微软雅黑"/>
          <w:i w:val="0"/>
          <w:iCs w:val="0"/>
          <w:caps w:val="0"/>
          <w:color w:val="000000"/>
          <w:spacing w:val="8"/>
          <w:sz w:val="21"/>
          <w:szCs w:val="21"/>
          <w:u w:val="none"/>
          <w:bdr w:val="none" w:color="auto" w:sz="0" w:space="0"/>
          <w:shd w:val="clear" w:fill="FFFFFF"/>
        </w:rPr>
        <w:t>http://yz.chsi.com.cn/tm</w:t>
      </w:r>
      <w:r>
        <w:rPr>
          <w:rFonts w:hint="eastAsia" w:ascii="微软雅黑" w:hAnsi="微软雅黑" w:eastAsia="微软雅黑" w:cs="微软雅黑"/>
          <w:i w:val="0"/>
          <w:iCs w:val="0"/>
          <w:caps w:val="0"/>
          <w:spacing w:val="0"/>
          <w:sz w:val="21"/>
          <w:szCs w:val="21"/>
          <w:u w:val="none"/>
          <w:bdr w:val="none" w:color="auto" w:sz="0" w:space="0"/>
        </w:rPr>
        <w:fldChar w:fldCharType="end"/>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）完成。系统开放时间为2025年9月22日-10月20日（具体以教育部公布的时间为准）。</w:t>
      </w:r>
    </w:p>
    <w:p w14:paraId="3CE08C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5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（二）北京本部将根据研究生院最终下达的招生计划，按照复试成绩排名由高到低依次录取。</w:t>
      </w:r>
      <w:r>
        <w:rPr>
          <w:rFonts w:hint="eastAsia" w:ascii="微软雅黑" w:hAnsi="微软雅黑" w:eastAsia="微软雅黑" w:cs="微软雅黑"/>
          <w:i w:val="0"/>
          <w:iCs w:val="0"/>
          <w:caps w:val="0"/>
          <w:color w:val="222222"/>
          <w:spacing w:val="0"/>
          <w:sz w:val="21"/>
          <w:szCs w:val="21"/>
          <w:u w:val="none"/>
          <w:bdr w:val="none" w:color="auto" w:sz="0" w:space="0"/>
        </w:rPr>
        <w:t>复试成绩低于60分者不予录取，思想政治素质和道德品质考核等不作量化计入总成绩，但考核结果不合格者不予录取。考生的各项考核成绩仅对本年度招生有效。</w:t>
      </w:r>
    </w:p>
    <w:p w14:paraId="65E984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（三）被录取的推免生应按相关规定，接受录取信息的公开公示。</w:t>
      </w:r>
    </w:p>
    <w:p w14:paraId="39BF56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（四）有以下情形之一者，取消录取资格：</w:t>
      </w:r>
    </w:p>
    <w:p w14:paraId="5B09B6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1.推荐免试过程中存在弄虚作假行为的；</w:t>
      </w:r>
    </w:p>
    <w:p w14:paraId="0A08FD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2.2026年9月1日前未获得本科毕业证书和学士学位证书，或受处分的；</w:t>
      </w:r>
    </w:p>
    <w:p w14:paraId="4DE737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3.入学体检不合格的。</w:t>
      </w:r>
    </w:p>
    <w:p w14:paraId="20B071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九、</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监督、</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咨询</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及其他</w:t>
      </w:r>
    </w:p>
    <w:p w14:paraId="269C55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亲友回避原则。复试小组成员、相关管理工作人员中，有直系亲属关系或涉及本人利害关系的人参加考试的，应当主动申请回避此次推免生复试与录取工作。</w:t>
      </w:r>
    </w:p>
    <w:p w14:paraId="760D6E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w:t>
      </w:r>
      <w:r>
        <w:rPr>
          <w:rFonts w:hint="eastAsia" w:ascii="微软雅黑" w:hAnsi="微软雅黑" w:eastAsia="微软雅黑" w:cs="微软雅黑"/>
          <w:i w:val="0"/>
          <w:iCs w:val="0"/>
          <w:caps w:val="0"/>
          <w:color w:val="222222"/>
          <w:spacing w:val="8"/>
          <w:sz w:val="21"/>
          <w:szCs w:val="21"/>
          <w:u w:val="none"/>
          <w:bdr w:val="none" w:color="auto" w:sz="0" w:space="0"/>
          <w:shd w:val="clear" w:fill="FFFFFF"/>
        </w:rPr>
        <w:t>研究生院纪检监察部门参与对复试、录取工作的监督。投诉监督举报电话：</w:t>
      </w:r>
    </w:p>
    <w:p w14:paraId="2686DA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08B779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66A264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（三）考生咨询方式</w:t>
      </w:r>
    </w:p>
    <w:p w14:paraId="2CA349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考生咨询接待电话（仅工作日）：张老师，010-56989374</w:t>
      </w:r>
    </w:p>
    <w:p w14:paraId="21E0FA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咨询及招生邮箱：zhangjx@gscaep.ac.cn</w:t>
      </w:r>
    </w:p>
    <w:p w14:paraId="2C6320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（四）复试录取实施细则及其实施过程涉及的相关问题，由北京本部招生工作领导小组负责解释。</w:t>
      </w:r>
    </w:p>
    <w:p w14:paraId="0DB1EE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中物院研究生院北京本部</w:t>
      </w:r>
    </w:p>
    <w:p w14:paraId="396D9A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2025年9月16日</w:t>
      </w:r>
    </w:p>
    <w:p w14:paraId="5EB5C2BD">
      <w:pPr>
        <w:keepNext w:val="0"/>
        <w:keepLines w:val="0"/>
        <w:pageBreakBefore w:val="0"/>
        <w:kinsoku/>
        <w:wordWrap/>
        <w:overflowPunct/>
        <w:topLinePunct w:val="0"/>
        <w:autoSpaceDE/>
        <w:autoSpaceDN/>
        <w:bidi w:val="0"/>
        <w:adjustRightInd/>
        <w:snapToGrid/>
        <w:spacing w:line="240" w:lineRule="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27223"/>
    <w:rsid w:val="57227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2026-07-16T06:33:00Z</dcterms:created>
  <dc:creator>暖心小王子</dc:creator>
  <cp:lastModifiedBy>暖心小王子</cp:lastModifiedBy>
  <dcterms:modified xsi:type="dcterms:W3CDTF">2026-07-16T06:34:48Z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67B3B300B03A4196B461A2C9831F430D_11</vt:lpwstr>
  </property>
  <property fmtid="{D5CDD505-2E9C-101B-9397-08002B2CF9AE}" pid="4" name="KSOTemplateDocerSaveRecord">
    <vt:lpwstr>eyJoZGlkIjoiOTc3M2Y5NzIzMDFlZjAyY2Q4Njk5ODkyYjFjNzBiNTQiLCJ1c2VySWQiOiIyNTY2OTU1NzAifQ==</vt:lpwstr>
  </property>
</Properties>
</file>