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关于我校推免资格调整的公告</w:t>
      </w:r>
    </w:p>
    <w:p>
      <w:r>
        <w:t>发布时间：2025年9月16日</w:t>
      </w:r>
    </w:p>
    <w:p>
      <w:r>
        <w:t>来源URL：https://jxgl.smu.edu.cn/info/1013/112385.htm</w:t>
      </w:r>
    </w:p>
    <w:p>
      <w:r>
        <w:t>========================================</w:t>
      </w:r>
    </w:p>
    <w:p>
      <w:r>
        <w:t>关于我校推免资格调整的公告</w:t>
      </w:r>
    </w:p>
    <w:p>
      <w:r>
        <w:t>发表于： 2025-09-16 13:10 点击：</w:t>
      </w:r>
    </w:p>
    <w:p>
      <w:r>
        <w:t>各学院：</w:t>
      </w:r>
    </w:p>
    <w:p>
      <w:r>
        <w:t>生物医学工程学院生物医学工程专业2022级本科生赵怡璇，学号:3228033009，因个人原因放弃推免资格，经学院、教务处与学生本人和家长确认，情况属实。生物医学工程学院生物医学工程专业2022级本科生羊洋递补获得推免资格，学号：3228010041。</w:t>
      </w:r>
    </w:p>
    <w:p>
      <w:r>
        <w:t>此情况全校公告，同时对羊洋同学获得推免资格予以公示，公示时间9月16日-9月23日。</w:t>
      </w:r>
    </w:p>
    <w:p>
      <w:r>
        <w:t>教务处</w:t>
      </w:r>
    </w:p>
    <w:p>
      <w:r>
        <w:t>2025年9月16日</w:t>
      </w:r>
    </w:p>
    <w:p>
      <w:r>
        <w:t>地址： 广州市白云区沙太南路1023-1063号南方医科大学行政楼2楼 邮编：510515</w:t>
      </w:r>
    </w:p>
    <w:p>
      <w:r>
        <w:t>版权所有：南方医科大学教务处</w:t>
      </w:r>
    </w:p>
    <w:p>
      <w:r>
        <w:t>常用连接：学校首页 | 招生网站 | 教学发展中心 | 本科审核评估 | 旧版教务处网站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