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广州中医药大学2026年第二轮接收推荐免试研究生专业目录</w:t>
      </w:r>
    </w:p>
    <w:p>
      <w:r>
        <w:t>发布时间：2025年9月28日</w:t>
      </w:r>
    </w:p>
    <w:p>
      <w:r>
        <w:t>来源URL：https://yjsy.gzucm.edu.cn/info/1004/16856.htm</w:t>
      </w:r>
    </w:p>
    <w:p>
      <w:r>
        <w:t>========================================</w:t>
      </w:r>
    </w:p>
    <w:p>
      <w:r>
        <w:t>广州中医药大学2026年第二轮接收推荐免试研究生专业目录</w:t>
      </w:r>
    </w:p>
    <w:p>
      <w:r>
        <w:t>发布时间：2025-09-28 16:39:11 点击数：</w:t>
      </w:r>
    </w:p>
    <w:p>
      <w:r>
        <w:t>各位考生：</w:t>
      </w:r>
    </w:p>
    <w:p>
      <w:r>
        <w:t>根据2026年接收推荐免试研究生（以下简称“推免生”）章程，我校拟从2025年9月29日启动第二轮接收推免生报名工作，以下是我校第二轮接收推免生专业目录，欢迎报考！</w:t>
      </w:r>
    </w:p>
    <w:p>
      <w:r>
        <w:t>1.报名：9月29日－10月7日，申请人须在国家研招网“推免服务系统”上完成报名信息填报，逾期报名不予接受。10月7日前将PDF版报考材料（材料清单详见附件）发送至报考院所指定工作邮箱。</w:t>
      </w:r>
    </w:p>
    <w:p>
      <w:r>
        <w:t>2.复试：拟于10月12日－10月15日进行，具体安排以相关学院组织安排为准。</w:t>
      </w:r>
    </w:p>
    <w:p>
      <w:r>
        <w:t>其他要求请查阅《广州中医药大学2026年接收推荐免试研究生章程》（网址为https://yjsy.gzucm.edu.cn/info/1004/16696.htm）。</w:t>
      </w:r>
    </w:p>
    <w:p>
      <w:r>
        <w:t>第二轮接收推免生专业目录</w:t>
      </w:r>
    </w:p>
    <w:p>
      <w:r>
        <w:t>院所代码</w:t>
      </w:r>
    </w:p>
    <w:p>
      <w:r>
        <w:t>院所名称</w:t>
      </w:r>
    </w:p>
    <w:p>
      <w:r>
        <w:t>专业代码</w:t>
      </w:r>
    </w:p>
    <w:p>
      <w:r>
        <w:t>专业名称</w:t>
      </w:r>
    </w:p>
    <w:p>
      <w:r>
        <w:t>研究方向代码</w:t>
      </w:r>
    </w:p>
    <w:p>
      <w:r>
        <w:t>研究方向名称</w:t>
      </w:r>
    </w:p>
    <w:p>
      <w:r>
        <w:t>学习方式</w:t>
      </w:r>
    </w:p>
    <w:p>
      <w:r>
        <w:t>指导教师</w:t>
      </w:r>
    </w:p>
    <w:p>
      <w:r>
        <w:t>第二轮拟招收推免生人数（最终以实际招生人数为准）</w:t>
      </w:r>
    </w:p>
    <w:p>
      <w:r>
        <w:t>第二轮招生导师组内导师，仅供参考，请查看相关招生院所网站或咨询招生院所</w:t>
      </w:r>
    </w:p>
    <w:p>
      <w:r>
        <w:t>学位类型</w:t>
      </w:r>
    </w:p>
    <w:p>
      <w:r>
        <w:t>201</w:t>
      </w:r>
    </w:p>
    <w:p>
      <w:r>
        <w:t>基础医学院</w:t>
      </w:r>
    </w:p>
    <w:p>
      <w:r>
        <w:t>100101</w:t>
      </w:r>
    </w:p>
    <w:p>
      <w:r>
        <w:t>人体解剖与组织胚胎学</w:t>
      </w:r>
    </w:p>
    <w:p>
      <w:r>
        <w:t>00</w:t>
      </w:r>
    </w:p>
    <w:p>
      <w:r>
        <w:t>不区分研究方向</w:t>
      </w:r>
    </w:p>
    <w:p>
      <w:r>
        <w:t>全日制</w:t>
      </w:r>
    </w:p>
    <w:p>
      <w:r>
        <w:t>导师组</w:t>
      </w:r>
    </w:p>
    <w:p>
      <w:r>
        <w:t>2</w:t>
      </w:r>
    </w:p>
    <w:p>
      <w:r>
        <w:t>黎晖，刘爱军</w:t>
      </w:r>
    </w:p>
    <w:p>
      <w:r>
        <w:t>学术学位</w:t>
      </w:r>
    </w:p>
    <w:p>
      <w:r>
        <w:t>201</w:t>
      </w:r>
    </w:p>
    <w:p>
      <w:r>
        <w:t>基础医学院</w:t>
      </w:r>
    </w:p>
    <w:p>
      <w:r>
        <w:t>100102</w:t>
      </w:r>
    </w:p>
    <w:p>
      <w:r>
        <w:t>免疫学</w:t>
      </w:r>
    </w:p>
    <w:p>
      <w:r>
        <w:t>00</w:t>
      </w:r>
    </w:p>
    <w:p>
      <w:r>
        <w:t>不区分研究方向</w:t>
      </w:r>
    </w:p>
    <w:p>
      <w:r>
        <w:t>全日制</w:t>
      </w:r>
    </w:p>
    <w:p>
      <w:r>
        <w:t>导师组</w:t>
      </w:r>
    </w:p>
    <w:p>
      <w:r>
        <w:t>7</w:t>
      </w:r>
    </w:p>
    <w:p>
      <w:r>
        <w:t>王能，王坤，曹佳会，刘晓奕，张文，张勰，张韧，胡珊，潘浩，张亚星，刁远明，黄雅丽，李岩，周泉</w:t>
      </w:r>
    </w:p>
    <w:p>
      <w:r>
        <w:t>学术学位</w:t>
      </w:r>
    </w:p>
    <w:p>
      <w:r>
        <w:t>201</w:t>
      </w:r>
    </w:p>
    <w:p>
      <w:r>
        <w:t>基础医学院</w:t>
      </w:r>
    </w:p>
    <w:p>
      <w:r>
        <w:t>100104</w:t>
      </w:r>
    </w:p>
    <w:p>
      <w:r>
        <w:t>病理学与病理生理学</w:t>
      </w:r>
    </w:p>
    <w:p>
      <w:r>
        <w:t>00</w:t>
      </w:r>
    </w:p>
    <w:p>
      <w:r>
        <w:t>不区分研究方向</w:t>
      </w:r>
    </w:p>
    <w:p>
      <w:r>
        <w:t>全日制</w:t>
      </w:r>
    </w:p>
    <w:p>
      <w:r>
        <w:t>导师组</w:t>
      </w:r>
    </w:p>
    <w:p>
      <w:r>
        <w:t>3</w:t>
      </w:r>
    </w:p>
    <w:p>
      <w:r>
        <w:t>古江勇，杨巧红，刘海梅，李红，易华，王志华</w:t>
      </w:r>
    </w:p>
    <w:p>
      <w:r>
        <w:t>学术学位</w:t>
      </w:r>
    </w:p>
    <w:p>
      <w:r>
        <w:t>201</w:t>
      </w:r>
    </w:p>
    <w:p>
      <w:r>
        <w:t>基础医学院</w:t>
      </w:r>
    </w:p>
    <w:p>
      <w:r>
        <w:t>100501</w:t>
      </w:r>
    </w:p>
    <w:p>
      <w:r>
        <w:t>中医基础理论</w:t>
      </w:r>
    </w:p>
    <w:p>
      <w:r>
        <w:t>00</w:t>
      </w:r>
    </w:p>
    <w:p>
      <w:r>
        <w:t>不区分研究方向</w:t>
      </w:r>
    </w:p>
    <w:p>
      <w:r>
        <w:t>全日制</w:t>
      </w:r>
    </w:p>
    <w:p>
      <w:r>
        <w:t>导师组</w:t>
      </w:r>
    </w:p>
    <w:p>
      <w:r>
        <w:t>2</w:t>
      </w:r>
    </w:p>
    <w:p>
      <w:r>
        <w:t>骆欢欢，牛阳，张进</w:t>
      </w:r>
    </w:p>
    <w:p>
      <w:r>
        <w:t>学术学位</w:t>
      </w:r>
    </w:p>
    <w:p>
      <w:r>
        <w:t>201</w:t>
      </w:r>
    </w:p>
    <w:p>
      <w:r>
        <w:t>基础医学院</w:t>
      </w:r>
    </w:p>
    <w:p>
      <w:r>
        <w:t>100503</w:t>
      </w:r>
    </w:p>
    <w:p>
      <w:r>
        <w:t>中医医史文献</w:t>
      </w:r>
    </w:p>
    <w:p>
      <w:r>
        <w:t>00</w:t>
      </w:r>
    </w:p>
    <w:p>
      <w:r>
        <w:t>不区分研究方向</w:t>
      </w:r>
    </w:p>
    <w:p>
      <w:r>
        <w:t>全日制</w:t>
      </w:r>
    </w:p>
    <w:p>
      <w:r>
        <w:t>导师组</w:t>
      </w:r>
    </w:p>
    <w:p>
      <w:r>
        <w:t>3</w:t>
      </w:r>
    </w:p>
    <w:p>
      <w:r>
        <w:t>刘鹏，陈凯佳，郭强，张书河，刘成丽，李计筹</w:t>
      </w:r>
    </w:p>
    <w:p>
      <w:r>
        <w:t>学术学位</w:t>
      </w:r>
    </w:p>
    <w:p>
      <w:r>
        <w:t>201</w:t>
      </w:r>
    </w:p>
    <w:p>
      <w:r>
        <w:t>基础医学院</w:t>
      </w:r>
    </w:p>
    <w:p>
      <w:r>
        <w:t>100505</w:t>
      </w:r>
    </w:p>
    <w:p>
      <w:r>
        <w:t>中医诊断学&lt;td class="et15" x:str="" style="border-bottom:1px solid #000000; text-align:center; padding-top:1px; padding-left:1px; padding-right:1px; vertical-align:midd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