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陕西理工大学2026年接收优秀应届本科毕业生推荐免试攻读硕士研究生章程</w:t>
      </w:r>
    </w:p>
    <w:p>
      <w:r>
        <w:t>发布时间：2025年9月15日</w:t>
      </w:r>
    </w:p>
    <w:p>
      <w:r>
        <w:t>来源URL：https://yjs.snut.edu.cn/info/1022/9355.htm</w:t>
      </w:r>
    </w:p>
    <w:p>
      <w:r>
        <w:t>========================================</w:t>
      </w:r>
    </w:p>
    <w:p>
      <w:r>
        <w:t>&gt;</w:t>
      </w:r>
    </w:p>
    <w:p>
      <w:r>
        <w:t>热忱欢迎获得推荐免试资格的优秀应届本科毕业生到我校攻读硕士研究生。</w:t>
      </w:r>
    </w:p>
    <w:p>
      <w:r>
        <w:t>为做好我校2026年接收优秀应届本科毕业生免试攻读研究生（以下简称推免生）工作，我校根据教育部有关文件精神，结合我校实际情况，特制定本章程。</w:t>
      </w:r>
    </w:p>
    <w:p>
      <w:r>
        <w:t>一、申请条件</w:t>
      </w:r>
    </w:p>
    <w:p>
      <w:r>
        <w:t>1.拥护中国共产党的领导，品德良好，遵纪守法。</w:t>
      </w:r>
    </w:p>
    <w:p>
      <w:r>
        <w:t>2.申请人必须是具有推荐免试授权高校的应届本科毕业生，并获得其所在院校推荐免试资格，占用所在院校的推荐免试指标，推荐手续完备，材料齐全。最终推免生资格以教育部“推免服务系统”备案信息为准，未经推荐高校公示及“推免服务系统”备案的推免生无效。</w:t>
      </w:r>
    </w:p>
    <w:p>
      <w:r>
        <w:t>3.身体健康状况符合国家规定的体检要求。</w:t>
      </w:r>
    </w:p>
    <w:p>
      <w:r>
        <w:t>4.符合我校当年硕士研究生招生简章中规定的报考条件。</w:t>
      </w:r>
    </w:p>
    <w:p>
      <w:r>
        <w:t>二、接收专业</w:t>
      </w:r>
    </w:p>
    <w:p>
      <w:r>
        <w:t>陕西理工大学2026年推荐免试攻读硕士研究生的接收专业为：085500机械、085400电子信息（①电子信息技术、②信息网络及通信技术、③计算机应用技术），学习方式为全日制研究生，详细情况请登录“推免服务系统”（https://yz.chsi.com.cn/tm）查看。</w:t>
      </w:r>
    </w:p>
    <w:p>
      <w:r>
        <w:t>三、申请与考核程序</w:t>
      </w:r>
    </w:p>
    <w:p>
      <w:r>
        <w:t>1.推免生填报专业志愿。获得推免生资格的应届本科毕业生确定拟申请我校专业后，在中国研究生招生信息网的“推免服务系统”（网址：https://yz.chsi.com.cn/tm）填报专业志愿。</w:t>
      </w:r>
    </w:p>
    <w:p>
      <w:r>
        <w:t>2.学校发出复试通知。学校研招办通过中国研究生招生信息网“推免服务系统”向申请我校的推免生发出复试通知。推免生接到复试通知后应尽快确认是否同意复试。</w:t>
      </w:r>
    </w:p>
    <w:p>
      <w:r>
        <w:t>3.考生参加复试。同意参加我校复试的考生，相关学院将及时通知其复试的具体安排、考核方式等。</w:t>
      </w:r>
    </w:p>
    <w:p>
      <w:r>
        <w:t>4.办理拟录取手续。对复试合格并同意接收的推免生，我校将通过中国研究生招生信息网“推免服务系统”发送“待录取”通知。同意待录取的考生须按要求在“推免服务系统”中及时完成接受待录取程序。</w:t>
      </w:r>
    </w:p>
    <w:p>
      <w:r>
        <w:t>5.公示。凡被我校拟录取的推免生须在我校研究生处网站进行公示，公示时间不少于7日。申请人对公示名单如有疑问，可通过监督渠道进行申诉。待名单公示无异议后报上级主管部门。</w:t>
      </w:r>
    </w:p>
    <w:p>
      <w:r>
        <w:t>6.体检。体检工作在拟录取后进行。体检参照《教育部、卫生部、中国残疾人联合会关于印发〈普通高等学校招生体检工作指导意见〉的通知》（教学〔2003〕3号）等相关文件要求执行。</w:t>
      </w:r>
    </w:p>
    <w:p>
      <w:r>
        <w:t>四、其他</w:t>
      </w:r>
    </w:p>
    <w:p>
      <w:r>
        <w:t>1.被录取的推免生在2026年新生入学报到前未取得学士学位或本科毕业证书，或受到处分的，学校将取消拟录取资格。</w:t>
      </w:r>
    </w:p>
    <w:p>
      <w:r>
        <w:t>2.入学后3个月内，学校将按照国家招生规定有关要求对所有考生进行全面复查。复查中发现存在弄虚作假、徇私舞弊等情形的，确定为复查不合格，取消学籍；情节严重的，学校将移交有关部门调查处理。</w:t>
      </w:r>
    </w:p>
    <w:p>
      <w:r>
        <w:t>3.陕西理工大学硕士研究生招生工作领导小组负责硕士研究生推免招生工作。学校纪检监察部门对2026年接收推免生的工作过程进行监督，受理涉及违法违规行为的举报，并按照有关规定进行查处。监督电话：0916-2641591。</w:t>
      </w:r>
    </w:p>
    <w:p>
      <w:r>
        <w:t>4.其他未尽事宜，以教育部有关文件为准。</w:t>
      </w:r>
    </w:p>
    <w:p>
      <w:r>
        <w:t>五、奖助政策</w:t>
      </w:r>
    </w:p>
    <w:p>
      <w:r>
        <w:t>学校奖助体系完善，为研究生完成学业创造良好的条件。具体评选要求和奖励标准按学校当年下发文件执行。</w:t>
      </w:r>
    </w:p>
    <w:p>
      <w:r>
        <w:t>类别</w:t>
      </w:r>
    </w:p>
    <w:p>
      <w:r>
        <w:t>奖助标准</w:t>
      </w:r>
    </w:p>
    <w:p>
      <w:r>
        <w:t>备注</w:t>
      </w:r>
    </w:p>
    <w:p>
      <w:r>
        <w:t>国家奖学金</w:t>
      </w:r>
    </w:p>
    <w:p>
      <w:r>
        <w:t>20000元/年</w:t>
      </w:r>
    </w:p>
    <w:p>
      <w:r>
        <w:t>按条件评选</w:t>
      </w:r>
    </w:p>
    <w:p>
      <w:r>
        <w:t>学业奖学金</w:t>
      </w:r>
    </w:p>
    <w:p>
      <w:r>
        <w:t>1000-10000元/年</w:t>
      </w:r>
    </w:p>
    <w:p>
      <w:r>
        <w:t>专项奖学金</w:t>
      </w:r>
    </w:p>
    <w:p>
      <w:r>
        <w:t>最高12000元/年</w:t>
      </w:r>
    </w:p>
    <w:p>
      <w:r>
        <w:t>国家助学金</w:t>
      </w:r>
    </w:p>
    <w:p>
      <w:r>
        <w:t>600元/月</w:t>
      </w:r>
    </w:p>
    <w:p>
      <w:r>
        <w:t>全覆盖（有固定工资收入的除外）</w:t>
      </w:r>
    </w:p>
    <w:p>
      <w:r>
        <w:t>学校助学金（临时困难补助）</w:t>
      </w:r>
    </w:p>
    <w:p>
      <w:r>
        <w:t>最高2000元/人</w:t>
      </w:r>
    </w:p>
    <w:p>
      <w:r>
        <w:t>根据实际情况资助</w:t>
      </w:r>
    </w:p>
    <w:p>
      <w:r>
        <w:t>“三助一辅”岗位津贴</w:t>
      </w:r>
    </w:p>
    <w:p>
      <w:r>
        <w:t>按岗位考核，按月发放</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