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关于印发《新疆大学推荐优秀...</w:t>
      </w:r>
    </w:p>
    <w:p>
      <w:r>
        <w:t>发布时间：2026年3月12日</w:t>
      </w:r>
    </w:p>
    <w:p>
      <w:r>
        <w:t>来源URL：https://jxxy.xju.edu.cn/jxxyold/info/2011/7721.htm</w:t>
      </w:r>
    </w:p>
    <w:p>
      <w:r>
        <w:t>========================================</w:t>
      </w:r>
    </w:p>
    <w:p>
      <w:r>
        <w:t>关于印发《新疆大学推荐优秀...</w:t>
      </w:r>
    </w:p>
    <w:p>
      <w:r>
        <w:t>·</w:t>
      </w:r>
    </w:p>
    <w:p>
      <w:r>
        <w:t>新疆大学学生选课调整申请表</w:t>
      </w:r>
    </w:p>
    <w:p>
      <w:r>
        <w:t>·</w:t>
      </w:r>
    </w:p>
    <w:p>
      <w:r>
        <w:t>新大教字〔2022〕61号新疆大...</w:t>
      </w:r>
    </w:p>
    <w:p>
      <w:r>
        <w:t>·</w:t>
      </w:r>
    </w:p>
    <w:p>
      <w:r>
        <w:t>新大教字〔2024〕9号新疆大学...</w:t>
      </w:r>
    </w:p>
    <w:p>
      <w:r>
        <w:t>·</w:t>
      </w:r>
    </w:p>
    <w:p>
      <w:r>
        <w:t>免修、免听、重学办理流程</w:t>
      </w:r>
    </w:p>
    <w:p>
      <w:r>
        <w:t>·</w:t>
      </w:r>
    </w:p>
    <w:p>
      <w:r>
        <w:t>新疆大学普通本科学生补考、...</w:t>
      </w:r>
    </w:p>
    <w:p>
      <w:r>
        <w:t>·</w:t>
      </w:r>
    </w:p>
    <w:p>
      <w:r>
        <w:t>新疆大学普通本科学生网络在...</w:t>
      </w:r>
    </w:p>
    <w:p>
      <w:r>
        <w:t>·</w:t>
      </w:r>
    </w:p>
    <w:p>
      <w:r>
        <w:t>新大校字〔2019〕209号《新疆...</w:t>
      </w:r>
    </w:p>
    <w:p>
      <w:r>
        <w:t>·</w:t>
      </w:r>
    </w:p>
    <w:p>
      <w:r>
        <w:t>本科学位论文（设计）版权使...</w:t>
      </w:r>
    </w:p>
    <w:p>
      <w:r>
        <w:t>·</w:t>
      </w:r>
    </w:p>
    <w:p>
      <w:r>
        <w:t>关于2023-2024学年第二学期无...</w:t>
      </w:r>
    </w:p>
    <w:p>
      <w:r>
        <w:t>当前位置：</w:t>
      </w:r>
    </w:p>
    <w:p>
      <w:r>
        <w:t>首页&gt;&gt;本科生教育&gt;&gt;管理文件&gt;&gt;正文</w:t>
      </w:r>
    </w:p>
    <w:p>
      <w:r>
        <w:t>关于印发《新疆大学推荐优秀应届本科毕业生免试攻读硕士学位研究生管理办法(修订 )》的通知</w:t>
      </w:r>
    </w:p>
    <w:p>
      <w:r>
        <w:t>2026-03-12 11:05</w:t>
      </w:r>
    </w:p>
    <w:p>
      <w:r>
        <w:t>【关闭窗口】</w:t>
      </w:r>
    </w:p>
    <w:p>
      <w:r>
        <w:t>技术保障</w:t>
      </w:r>
    </w:p>
    <w:p>
      <w:r>
        <w:t>|</w:t>
      </w:r>
    </w:p>
    <w:p>
      <w:r>
        <w:t>教育培训</w:t>
      </w:r>
    </w:p>
    <w:p>
      <w:r>
        <w:t>|</w:t>
      </w:r>
    </w:p>
    <w:p>
      <w:r>
        <w:t>中心简介</w:t>
      </w:r>
    </w:p>
    <w:p>
      <w:r>
        <w:t>新疆大学机械工程学院、智能制造现代产业学院 地址：新疆乌鲁木齐市水磨沟区华瑞街777号新疆大学博达校区</w:t>
      </w:r>
    </w:p>
    <w:p>
      <w:r>
        <w:t>电话：2111543 ICP备案号：Copyright @ Xinjiang University 新ICP备号05003919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