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上海社会科学院2026年拟录取硕士研究生推免生名单公示</w:t>
      </w:r>
    </w:p>
    <w:p>
      <w:r>
        <w:t>发布时间：2025年10月24日</w:t>
      </w:r>
    </w:p>
    <w:p>
      <w:r>
        <w:t>来源URL：https://gs.sass.org.cn/2025/1024/c1878a583564/page.htm</w:t>
      </w:r>
    </w:p>
    <w:p>
      <w:r>
        <w:t>========================================</w:t>
      </w:r>
    </w:p>
    <w:p>
      <w:r>
        <w:t>上海社会科学院2026年拟录取硕士研究生推免生名单公示</w:t>
      </w:r>
    </w:p>
    <w:p>
      <w:r>
        <w:t>发布时间：2025-10-24访问量：708</w:t>
      </w:r>
    </w:p>
    <w:p>
      <w:r>
        <w:t>《上海社会科学院2026年接收推荐免试硕士研究生办法》，经院所初审、研究所复试考核，院招生工作领导小组审定，拟录取周晓伟等7人为我院2026级推荐免试硕士研究生。</w:t>
      </w:r>
    </w:p>
    <w:p>
      <w:r>
        <w:t>根据教育部有关规定，现拟录取名单公示如下。</w:t>
      </w:r>
    </w:p>
    <w:p>
      <w:r>
        <w:t>公示期：2025年10月24日至10月31日。</w:t>
      </w:r>
    </w:p>
    <w:p>
      <w:r>
        <w:t>公示期间，如有异议者，请以书面形式向研究生院招生办反映。</w:t>
      </w:r>
    </w:p>
    <w:p>
      <w:r>
        <w:t>监督电话：021-54908194</w:t>
      </w:r>
    </w:p>
    <w:p>
      <w:r>
        <w:t>电子邮件：yzb@sass.org.cn</w:t>
      </w:r>
    </w:p>
    <w:p>
      <w:r>
        <w:t>序号</w:t>
      </w:r>
    </w:p>
    <w:p>
      <w:r>
        <w:t>姓名</w:t>
      </w:r>
    </w:p>
    <w:p>
      <w:r>
        <w:t>推荐本科学校</w:t>
      </w:r>
    </w:p>
    <w:p>
      <w:r>
        <w:t>拟录取研究所</w:t>
      </w:r>
    </w:p>
    <w:p>
      <w:r>
        <w:t>拟录取专业</w:t>
      </w:r>
    </w:p>
    <w:p>
      <w:r>
        <w:t>招生类别</w:t>
      </w:r>
    </w:p>
    <w:p>
      <w:r>
        <w:t>复试成绩</w:t>
      </w:r>
    </w:p>
    <w:p>
      <w:r>
        <w:t>1</w:t>
      </w:r>
    </w:p>
    <w:p>
      <w:r>
        <w:t>周晓伟</w:t>
      </w:r>
    </w:p>
    <w:p>
      <w:r>
        <w:t>上海对外经贸大学</w:t>
      </w:r>
    </w:p>
    <w:p>
      <w:r>
        <w:t>应用经济研究所</w:t>
      </w:r>
    </w:p>
    <w:p>
      <w:r>
        <w:t>产业经济学</w:t>
      </w:r>
    </w:p>
    <w:p>
      <w:r>
        <w:t>全日制非定向</w:t>
      </w:r>
    </w:p>
    <w:p>
      <w:r>
        <w:t>89.1</w:t>
      </w:r>
    </w:p>
    <w:p>
      <w:r>
        <w:t>2</w:t>
      </w:r>
    </w:p>
    <w:p>
      <w:r>
        <w:t>白玉婷</w:t>
      </w:r>
    </w:p>
    <w:p>
      <w:r>
        <w:t>北京航空航天大学</w:t>
      </w:r>
    </w:p>
    <w:p>
      <w:r>
        <w:t>文学研究所</w:t>
      </w:r>
    </w:p>
    <w:p>
      <w:r>
        <w:t>文化产业</w:t>
      </w:r>
    </w:p>
    <w:p>
      <w:r>
        <w:t>全日制非定向</w:t>
      </w:r>
    </w:p>
    <w:p>
      <w:r>
        <w:t>93.6</w:t>
      </w:r>
    </w:p>
    <w:p>
      <w:r>
        <w:t>3</w:t>
      </w:r>
    </w:p>
    <w:p>
      <w:r>
        <w:t>王科润</w:t>
      </w:r>
    </w:p>
    <w:p>
      <w:r>
        <w:t>上海外国语大学</w:t>
      </w:r>
    </w:p>
    <w:p>
      <w:r>
        <w:t>文学研究所</w:t>
      </w:r>
    </w:p>
    <w:p>
      <w:r>
        <w:t>比较文学与世界文学</w:t>
      </w:r>
    </w:p>
    <w:p>
      <w:r>
        <w:t>全日制非定向</w:t>
      </w:r>
    </w:p>
    <w:p>
      <w:r>
        <w:t>89.9</w:t>
      </w:r>
    </w:p>
    <w:p>
      <w:r>
        <w:t>4</w:t>
      </w:r>
    </w:p>
    <w:p>
      <w:r>
        <w:t>朱泓旬</w:t>
      </w:r>
    </w:p>
    <w:p>
      <w:r>
        <w:t>复旦大学</w:t>
      </w:r>
    </w:p>
    <w:p>
      <w:r>
        <w:t>国际问题研究所</w:t>
      </w:r>
    </w:p>
    <w:p>
      <w:r>
        <w:t>国际关系</w:t>
      </w:r>
    </w:p>
    <w:p>
      <w:r>
        <w:t>全日制非定向</w:t>
      </w:r>
    </w:p>
    <w:p>
      <w:r>
        <w:t>85.56</w:t>
      </w:r>
    </w:p>
    <w:p>
      <w:r>
        <w:t>5</w:t>
      </w:r>
    </w:p>
    <w:p>
      <w:r>
        <w:t>田维一</w:t>
      </w:r>
    </w:p>
    <w:p>
      <w:r>
        <w:t>复旦大学</w:t>
      </w:r>
    </w:p>
    <w:p>
      <w:r>
        <w:t>国际问题研究所</w:t>
      </w:r>
    </w:p>
    <w:p>
      <w:r>
        <w:t>国际关系</w:t>
      </w:r>
    </w:p>
    <w:p>
      <w:r>
        <w:t>全日制非定向</w:t>
      </w:r>
    </w:p>
    <w:p>
      <w:r>
        <w:t>86.62</w:t>
      </w:r>
    </w:p>
    <w:p>
      <w:r>
        <w:t>6</w:t>
      </w:r>
    </w:p>
    <w:p>
      <w:r>
        <w:t>张毅威</w:t>
      </w:r>
    </w:p>
    <w:p>
      <w:r>
        <w:t>江西师范大学</w:t>
      </w:r>
    </w:p>
    <w:p>
      <w:r>
        <w:t>经济研究所</w:t>
      </w:r>
    </w:p>
    <w:p>
      <w:r>
        <w:t>政治经济学</w:t>
      </w:r>
    </w:p>
    <w:p>
      <w:r>
        <w:t>全日制非定向</w:t>
      </w:r>
    </w:p>
    <w:p>
      <w:r>
        <w:t>85.58</w:t>
      </w:r>
    </w:p>
    <w:p>
      <w:r>
        <w:t>7</w:t>
      </w:r>
    </w:p>
    <w:p>
      <w:r>
        <w:t>王小玮</w:t>
      </w:r>
    </w:p>
    <w:p>
      <w:r>
        <w:t>山东财经大学</w:t>
      </w:r>
    </w:p>
    <w:p>
      <w:r>
        <w:t>生态与可持续发展研究所</w:t>
      </w:r>
    </w:p>
    <w:p>
      <w:r>
        <w:t>人口、资源与环境经济学</w:t>
      </w:r>
    </w:p>
    <w:p>
      <w:r>
        <w:t>全日制非定向</w:t>
      </w:r>
    </w:p>
    <w:p>
      <w:r>
        <w:t>86.52</w:t>
      </w:r>
    </w:p>
    <w:p>
      <w:r>
        <w:t>分享:</w:t>
      </w:r>
    </w:p>
    <w:p>
      <w:r>
        <w:t>返回原图</w:t>
      </w:r>
    </w:p>
    <w:p>
      <w:r>
        <w:t>/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