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苏州大学外国语学院2026年推免生综合评价分与排名更正公示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发布日期：2025年09月14日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名单人数：本次更正涉及5人，其中GPA更正4人（翻译专业2人、英语专业2人），学科竞赛分值更正1人（英语专业1人）。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涵盖专业：翻译、英语（共2个专业）。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排名/评分方式：按专业独立排名，以GPA、综合成绩为核心评分依据，综合成绩含学科竞赛加分；因手动录入失误，对4名同学的学习过程GPA及1名同学的学科竞赛分值进行更正。GPA更正明细：李雨萱（翻译）GPA由3.804更正为3.808，综合成绩411，专业排名第3（无变化）；张馥薇（翻译）GPA由3.802更正为3.805，综合成绩411，专业排名第4（无变化）；顾雅蓝（英语）GPA由3.835更正为3.840，综合成绩409，专业排名由第4更正为第3；周予靖（英语）GPA由3.836更正为3.838，综合成绩409，专业排名由第3更正为第4。学科竞赛更正明细：梅悦悦（英语）2024年全国大学生英语翻译大赛获奖等级由三等奖（院定国赛，分值10）更正为二等奖（院定国赛，分值15），综合分由402更正为407，专业排名第5（无变化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公示期：公示期自2025年9月14日起，共5天；原公示（2025年9月12日发布）因上述失误作废，以本次更正版为准。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5. 其他重要说明：本次更正涉及原公示中5名同学的数据，其余学生综合评价分、排名及初选名单以更正版附件为准。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