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公示-遵义医科大学法医学院/法医鉴定中心</w:t>
      </w:r>
    </w:p>
    <w:p>
      <w:pPr>
        <w:spacing w:after="80" w:lineRule="auto" w:line="360"/>
        <w:ind w:firstLine="482"/>
        <w:jc w:val="both"/>
      </w:pPr>
      <w:r>
        <w:rPr>
          <w:rFonts w:ascii="Times New Roman" w:hAnsi="Times New Roman" w:eastAsia="宋体"/>
          <w:b w:val="0"/>
          <w:sz w:val="24"/>
        </w:rPr>
        <w:t>根据《遵义医科大学关于开展2026年推荐优秀应届本科生免试攻读硕士学位研究生工作的通知》以及《遵医校办发〔2024〕26号遵义医科大学办公室关于印发推荐优秀应届本科毕业生免试攻读研究生工作管理规定（2024年修订）的通知》等相关规定，经法医学院推免工作领导小组研究决定，推荐法医学院2021级邱清玲同学为免试攻读硕士学位研究生人选。</w:t>
      </w:r>
    </w:p>
    <w:p>
      <w:pPr>
        <w:spacing w:after="80" w:lineRule="auto" w:line="360"/>
        <w:ind w:firstLine="482"/>
        <w:jc w:val="both"/>
      </w:pPr>
      <w:r>
        <w:rPr>
          <w:rFonts w:ascii="Times New Roman" w:hAnsi="Times New Roman" w:eastAsia="宋体"/>
          <w:b w:val="0"/>
          <w:sz w:val="24"/>
        </w:rPr>
        <w:t>发布日期：2025年9月8日</w:t>
      </w:r>
    </w:p>
    <w:p>
      <w:pPr>
        <w:spacing w:before="160" w:after="80" w:lineRule="auto" w:line="360"/>
        <w:jc w:val="left"/>
      </w:pPr>
      <w:r>
        <w:rPr>
          <w:rFonts w:ascii="Times New Roman" w:hAnsi="Times New Roman" w:eastAsia="宋体"/>
          <w:b/>
          <w:sz w:val="28"/>
        </w:rPr>
        <w:t>一、公示安排</w:t>
      </w:r>
    </w:p>
    <w:p>
      <w:pPr>
        <w:spacing w:after="80" w:lineRule="auto" w:line="360"/>
        <w:ind w:firstLine="482"/>
        <w:jc w:val="both"/>
      </w:pPr>
      <w:r>
        <w:rPr>
          <w:rFonts w:ascii="Times New Roman" w:hAnsi="Times New Roman" w:eastAsia="宋体"/>
          <w:b w:val="0"/>
          <w:sz w:val="24"/>
        </w:rPr>
        <w:t>1. 公示时间：2025年9月8日-9月11日。</w:t>
      </w:r>
    </w:p>
    <w:p>
      <w:pPr>
        <w:spacing w:after="80" w:lineRule="auto" w:line="360"/>
        <w:ind w:firstLine="482"/>
        <w:jc w:val="both"/>
      </w:pPr>
      <w:r>
        <w:rPr>
          <w:rFonts w:ascii="Times New Roman" w:hAnsi="Times New Roman" w:eastAsia="宋体"/>
          <w:b w:val="0"/>
          <w:sz w:val="24"/>
        </w:rPr>
        <w:t>2. 异议反映方式：对以上公示如有异议，请在公示期内以书面形式向法医学院推免工作领导小组反映。</w:t>
      </w:r>
    </w:p>
    <w:p>
      <w:pPr>
        <w:spacing w:after="80" w:lineRule="auto" w:line="360"/>
        <w:ind w:firstLine="482"/>
        <w:jc w:val="both"/>
      </w:pPr>
      <w:r>
        <w:rPr>
          <w:rFonts w:ascii="Times New Roman" w:hAnsi="Times New Roman" w:eastAsia="宋体"/>
          <w:b w:val="0"/>
          <w:sz w:val="24"/>
        </w:rPr>
        <w:t>3. 联系电话：28643598。</w:t>
      </w:r>
    </w:p>
    <w:p>
      <w:pPr>
        <w:spacing w:before="160" w:after="80" w:lineRule="auto" w:line="360"/>
        <w:jc w:val="left"/>
      </w:pPr>
      <w:r>
        <w:rPr>
          <w:rFonts w:ascii="Times New Roman" w:hAnsi="Times New Roman" w:eastAsia="宋体"/>
          <w:b/>
          <w:sz w:val="28"/>
        </w:rPr>
        <w:t>二、其他信息</w:t>
      </w:r>
    </w:p>
    <w:p>
      <w:pPr>
        <w:spacing w:after="80" w:lineRule="auto" w:line="360"/>
        <w:ind w:firstLine="482"/>
        <w:jc w:val="both"/>
      </w:pPr>
      <w:r>
        <w:rPr>
          <w:rFonts w:ascii="Times New Roman" w:hAnsi="Times New Roman" w:eastAsia="宋体"/>
          <w:b w:val="0"/>
          <w:sz w:val="24"/>
        </w:rPr>
        <w:t>1. 公示单位：法医学院。</w:t>
      </w:r>
    </w:p>
    <w:p>
      <w:pPr>
        <w:spacing w:after="80" w:lineRule="auto" w:line="360"/>
        <w:ind w:firstLine="482"/>
        <w:jc w:val="both"/>
      </w:pPr>
      <w:r>
        <w:rPr>
          <w:rFonts w:ascii="Times New Roman" w:hAnsi="Times New Roman" w:eastAsia="宋体"/>
          <w:b w:val="0"/>
          <w:sz w:val="24"/>
        </w:rPr>
        <w:t>2. 公示日期：2025年9月8日。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