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 标题 | 日期 |</w:t>
      </w:r>
    </w:p>
    <w:p>
      <w:pPr>
        <w:spacing w:after="80" w:lineRule="auto" w:line="360"/>
        <w:ind w:firstLine="482"/>
        <w:jc w:val="both"/>
      </w:pPr>
      <w:r>
        <w:rPr>
          <w:rFonts w:ascii="Times New Roman" w:hAnsi="Times New Roman" w:eastAsia="宋体"/>
          <w:b w:val="0"/>
          <w:sz w:val="24"/>
        </w:rPr>
        <w:t>本页为四川大学商学院网站首页内容汇总，包含图片新闻、综合新闻、学院通知、信息公开、教育项目、学术活动、招生信息、党建与师德专题教育等栏目。以下按栏目提炼可确认的信息条目。</w:t>
      </w:r>
    </w:p>
    <w:p>
      <w:pPr>
        <w:spacing w:before="160" w:after="80" w:lineRule="auto" w:line="360"/>
        <w:jc w:val="left"/>
      </w:pPr>
      <w:r>
        <w:rPr>
          <w:rFonts w:ascii="Times New Roman" w:hAnsi="Times New Roman" w:eastAsia="宋体"/>
          <w:b/>
          <w:sz w:val="28"/>
        </w:rPr>
        <w:t>一、图片新闻</w:t>
      </w:r>
    </w:p>
    <w:p>
      <w:pPr>
        <w:spacing w:after="80" w:lineRule="auto" w:line="360"/>
        <w:ind w:firstLine="482"/>
        <w:jc w:val="both"/>
      </w:pPr>
      <w:r>
        <w:rPr>
          <w:rFonts w:ascii="Times New Roman" w:hAnsi="Times New Roman" w:eastAsia="宋体"/>
          <w:b w:val="0"/>
          <w:sz w:val="24"/>
        </w:rPr>
        <w:t>1. 商学院在学校庆祝第42个教师节表彰大会上荣获多项荣誉</w:t>
      </w:r>
    </w:p>
    <w:p>
      <w:pPr>
        <w:spacing w:after="80" w:lineRule="auto" w:line="360"/>
        <w:ind w:firstLine="482"/>
        <w:jc w:val="both"/>
      </w:pPr>
      <w:r>
        <w:rPr>
          <w:rFonts w:ascii="Times New Roman" w:hAnsi="Times New Roman" w:eastAsia="宋体"/>
          <w:b w:val="0"/>
          <w:sz w:val="24"/>
        </w:rPr>
        <w:t>2. 商学院召开2026年秋季新学期工作布置会</w:t>
      </w:r>
    </w:p>
    <w:p>
      <w:pPr>
        <w:spacing w:after="80" w:lineRule="auto" w:line="360"/>
        <w:ind w:firstLine="482"/>
        <w:jc w:val="both"/>
      </w:pPr>
      <w:r>
        <w:rPr>
          <w:rFonts w:ascii="Times New Roman" w:hAnsi="Times New Roman" w:eastAsia="宋体"/>
          <w:b w:val="0"/>
          <w:sz w:val="24"/>
        </w:rPr>
        <w:t>3. 永葆好奇心 深耕科研路——校长汪劲松在2026级研究生开学典礼上的讲话</w:t>
      </w:r>
    </w:p>
    <w:p>
      <w:pPr>
        <w:spacing w:after="80" w:lineRule="auto" w:line="360"/>
        <w:ind w:firstLine="482"/>
        <w:jc w:val="both"/>
      </w:pPr>
      <w:r>
        <w:rPr>
          <w:rFonts w:ascii="Times New Roman" w:hAnsi="Times New Roman" w:eastAsia="宋体"/>
          <w:b w:val="0"/>
          <w:sz w:val="24"/>
        </w:rPr>
        <w:t>4. 四川大学举行2026级研究生开学典礼</w:t>
      </w:r>
    </w:p>
    <w:p>
      <w:pPr>
        <w:spacing w:after="80" w:lineRule="auto" w:line="360"/>
        <w:ind w:firstLine="482"/>
        <w:jc w:val="both"/>
      </w:pPr>
      <w:r>
        <w:rPr>
          <w:rFonts w:ascii="Times New Roman" w:hAnsi="Times New Roman" w:eastAsia="宋体"/>
          <w:b w:val="0"/>
          <w:sz w:val="24"/>
        </w:rPr>
        <w:t>5. 商学院举行2026级本科生开学典礼暨新生第一课</w:t>
      </w:r>
    </w:p>
    <w:p>
      <w:pPr>
        <w:spacing w:before="160" w:after="80" w:lineRule="auto" w:line="360"/>
        <w:jc w:val="left"/>
      </w:pPr>
      <w:r>
        <w:rPr>
          <w:rFonts w:ascii="Times New Roman" w:hAnsi="Times New Roman" w:eastAsia="宋体"/>
          <w:b/>
          <w:sz w:val="28"/>
        </w:rPr>
        <w:t>二、综合新闻</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商学院在学校庆祝第42个教师节表彰大会上荣获多项荣誉</w:t>
            </w:r>
          </w:p>
        </w:tc>
        <w:tc>
          <w:tcPr>
            <w:tcW w:type="dxa" w:w="4317"/>
          </w:tcPr>
          <w:p>
            <w:pPr>
              <w:spacing w:after="20" w:before="20"/>
            </w:pPr>
            <w:r/>
            <w:r>
              <w:rPr>
                <w:rFonts w:ascii="Times New Roman" w:hAnsi="Times New Roman" w:eastAsia="宋体"/>
                <w:b w:val="0"/>
                <w:sz w:val="21"/>
              </w:rPr>
              <w:t>09-11</w:t>
            </w:r>
          </w:p>
        </w:tc>
      </w:tr>
      <w:tr>
        <w:tc>
          <w:tcPr>
            <w:tcW w:type="dxa" w:w="4317"/>
          </w:tcPr>
          <w:p>
            <w:pPr>
              <w:spacing w:after="20" w:before="20"/>
            </w:pPr>
            <w:r/>
            <w:r>
              <w:rPr>
                <w:rFonts w:ascii="Times New Roman" w:hAnsi="Times New Roman" w:eastAsia="宋体"/>
                <w:b w:val="0"/>
                <w:sz w:val="21"/>
              </w:rPr>
              <w:t>商学院召开党建工作会暨党支部书记工作例会</w:t>
            </w:r>
          </w:p>
        </w:tc>
        <w:tc>
          <w:tcPr>
            <w:tcW w:type="dxa" w:w="4317"/>
          </w:tcPr>
          <w:p>
            <w:pPr>
              <w:spacing w:after="20" w:before="20"/>
            </w:pPr>
            <w:r/>
            <w:r>
              <w:rPr>
                <w:rFonts w:ascii="Times New Roman" w:hAnsi="Times New Roman" w:eastAsia="宋体"/>
                <w:b w:val="0"/>
                <w:sz w:val="21"/>
              </w:rPr>
              <w:t>09-10</w:t>
            </w:r>
          </w:p>
        </w:tc>
      </w:tr>
      <w:tr>
        <w:tc>
          <w:tcPr>
            <w:tcW w:type="dxa" w:w="4317"/>
          </w:tcPr>
          <w:p>
            <w:pPr>
              <w:spacing w:after="20" w:before="20"/>
            </w:pPr>
            <w:r/>
            <w:r>
              <w:rPr>
                <w:rFonts w:ascii="Times New Roman" w:hAnsi="Times New Roman" w:eastAsia="宋体"/>
                <w:b w:val="0"/>
                <w:sz w:val="21"/>
              </w:rPr>
              <w:t>我院教师主编教材获评全国高校人工智能+数字经济领域优秀教材一等奖</w:t>
            </w:r>
          </w:p>
        </w:tc>
        <w:tc>
          <w:tcPr>
            <w:tcW w:type="dxa" w:w="4317"/>
          </w:tcPr>
          <w:p>
            <w:pPr>
              <w:spacing w:after="20" w:before="20"/>
            </w:pPr>
            <w:r/>
            <w:r>
              <w:rPr>
                <w:rFonts w:ascii="Times New Roman" w:hAnsi="Times New Roman" w:eastAsia="宋体"/>
                <w:b w:val="0"/>
                <w:sz w:val="21"/>
              </w:rPr>
              <w:t>09-10</w:t>
            </w:r>
          </w:p>
        </w:tc>
      </w:tr>
      <w:tr>
        <w:tc>
          <w:tcPr>
            <w:tcW w:type="dxa" w:w="4317"/>
          </w:tcPr>
          <w:p>
            <w:pPr>
              <w:spacing w:after="20" w:before="20"/>
            </w:pPr>
            <w:r/>
            <w:r>
              <w:rPr>
                <w:rFonts w:ascii="Times New Roman" w:hAnsi="Times New Roman" w:eastAsia="宋体"/>
                <w:b w:val="0"/>
                <w:sz w:val="21"/>
              </w:rPr>
              <w:t>四川大学商学院2026级会计、工程管理专业硕士研究生开学典礼举行</w:t>
            </w:r>
          </w:p>
        </w:tc>
        <w:tc>
          <w:tcPr>
            <w:tcW w:type="dxa" w:w="4317"/>
          </w:tcPr>
          <w:p>
            <w:pPr>
              <w:spacing w:after="20" w:before="20"/>
            </w:pPr>
            <w:r/>
            <w:r>
              <w:rPr>
                <w:rFonts w:ascii="Times New Roman" w:hAnsi="Times New Roman" w:eastAsia="宋体"/>
                <w:b w:val="0"/>
                <w:sz w:val="21"/>
              </w:rPr>
              <w:t>09-09</w:t>
            </w:r>
          </w:p>
        </w:tc>
      </w:tr>
      <w:tr>
        <w:tc>
          <w:tcPr>
            <w:tcW w:type="dxa" w:w="4317"/>
          </w:tcPr>
          <w:p>
            <w:pPr>
              <w:spacing w:after="20" w:before="20"/>
            </w:pPr>
            <w:r/>
            <w:r>
              <w:rPr>
                <w:rFonts w:ascii="Times New Roman" w:hAnsi="Times New Roman" w:eastAsia="宋体"/>
                <w:b w:val="0"/>
                <w:sz w:val="21"/>
              </w:rPr>
              <w:t>MBA新生开学日：归零再出发，在百卅川大写下管理新章</w:t>
            </w:r>
          </w:p>
        </w:tc>
        <w:tc>
          <w:tcPr>
            <w:tcW w:type="dxa" w:w="4317"/>
          </w:tcPr>
          <w:p>
            <w:pPr>
              <w:spacing w:after="20" w:before="20"/>
            </w:pPr>
            <w:r/>
            <w:r>
              <w:rPr>
                <w:rFonts w:ascii="Times New Roman" w:hAnsi="Times New Roman" w:eastAsia="宋体"/>
                <w:b w:val="0"/>
                <w:sz w:val="21"/>
              </w:rPr>
              <w:t>09-07</w:t>
            </w:r>
          </w:p>
        </w:tc>
      </w:tr>
      <w:tr>
        <w:tc>
          <w:tcPr>
            <w:tcW w:type="dxa" w:w="4317"/>
          </w:tcPr>
          <w:p>
            <w:pPr>
              <w:spacing w:after="20" w:before="20"/>
            </w:pPr>
            <w:r/>
            <w:r>
              <w:rPr>
                <w:rFonts w:ascii="Times New Roman" w:hAnsi="Times New Roman" w:eastAsia="宋体"/>
                <w:b w:val="0"/>
                <w:sz w:val="21"/>
              </w:rPr>
              <w:t>商学院召开2026年秋季新学期工作布置会</w:t>
            </w:r>
          </w:p>
        </w:tc>
        <w:tc>
          <w:tcPr>
            <w:tcW w:type="dxa" w:w="4317"/>
          </w:tcPr>
          <w:p>
            <w:pPr>
              <w:spacing w:after="20" w:before="20"/>
            </w:pPr>
            <w:r/>
            <w:r>
              <w:rPr>
                <w:rFonts w:ascii="Times New Roman" w:hAnsi="Times New Roman" w:eastAsia="宋体"/>
                <w:b w:val="0"/>
                <w:sz w:val="21"/>
              </w:rPr>
              <w:t>09-07</w:t>
            </w:r>
          </w:p>
        </w:tc>
      </w:tr>
      <w:tr>
        <w:tc>
          <w:tcPr>
            <w:tcW w:type="dxa" w:w="4317"/>
          </w:tcPr>
          <w:p>
            <w:pPr>
              <w:spacing w:after="20" w:before="20"/>
            </w:pPr>
            <w:r/>
            <w:r>
              <w:rPr>
                <w:rFonts w:ascii="Times New Roman" w:hAnsi="Times New Roman" w:eastAsia="宋体"/>
                <w:b w:val="0"/>
                <w:sz w:val="21"/>
              </w:rPr>
              <w:t>永葆好奇心 深耕科研路——校长汪劲松在2026级研究生开学典礼上的讲话</w:t>
            </w:r>
          </w:p>
        </w:tc>
        <w:tc>
          <w:tcPr>
            <w:tcW w:type="dxa" w:w="4317"/>
          </w:tcPr>
          <w:p>
            <w:pPr>
              <w:spacing w:after="20" w:before="20"/>
            </w:pPr>
            <w:r/>
            <w:r>
              <w:rPr>
                <w:rFonts w:ascii="Times New Roman" w:hAnsi="Times New Roman" w:eastAsia="宋体"/>
                <w:b w:val="0"/>
                <w:sz w:val="21"/>
              </w:rPr>
              <w:t>09-04</w:t>
            </w:r>
          </w:p>
        </w:tc>
      </w:tr>
      <w:tr>
        <w:tc>
          <w:tcPr>
            <w:tcW w:type="dxa" w:w="4317"/>
          </w:tcPr>
          <w:p>
            <w:pPr>
              <w:spacing w:after="20" w:before="20"/>
            </w:pPr>
            <w:r/>
            <w:r>
              <w:rPr>
                <w:rFonts w:ascii="Times New Roman" w:hAnsi="Times New Roman" w:eastAsia="宋体"/>
                <w:b w:val="0"/>
                <w:sz w:val="21"/>
              </w:rPr>
              <w:t>四川大学举行2026级研究生开学典礼</w:t>
            </w:r>
          </w:p>
        </w:tc>
        <w:tc>
          <w:tcPr>
            <w:tcW w:type="dxa" w:w="4317"/>
          </w:tcPr>
          <w:p>
            <w:pPr>
              <w:spacing w:after="20" w:before="20"/>
            </w:pPr>
            <w:r/>
            <w:r>
              <w:rPr>
                <w:rFonts w:ascii="Times New Roman" w:hAnsi="Times New Roman" w:eastAsia="宋体"/>
                <w:b w:val="0"/>
                <w:sz w:val="21"/>
              </w:rPr>
              <w:t>09-04</w:t>
            </w:r>
          </w:p>
        </w:tc>
      </w:tr>
    </w:tbl>
    <w:p>
      <w:pPr>
        <w:spacing w:before="160" w:after="80" w:lineRule="auto" w:line="360"/>
        <w:jc w:val="left"/>
      </w:pPr>
      <w:r>
        <w:rPr>
          <w:rFonts w:ascii="Times New Roman" w:hAnsi="Times New Roman" w:eastAsia="宋体"/>
          <w:b/>
          <w:sz w:val="28"/>
        </w:rPr>
        <w:t>三、学院通知</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2026年6月“院领导接待日”信息</w:t>
            </w:r>
          </w:p>
        </w:tc>
        <w:tc>
          <w:tcPr>
            <w:tcW w:type="dxa" w:w="4317"/>
          </w:tcPr>
          <w:p>
            <w:pPr>
              <w:spacing w:after="20" w:before="20"/>
            </w:pPr>
            <w:r/>
            <w:r>
              <w:rPr>
                <w:rFonts w:ascii="Times New Roman" w:hAnsi="Times New Roman" w:eastAsia="宋体"/>
                <w:b w:val="0"/>
                <w:sz w:val="21"/>
              </w:rPr>
              <w:t>06-09</w:t>
            </w:r>
          </w:p>
        </w:tc>
      </w:tr>
      <w:tr>
        <w:tc>
          <w:tcPr>
            <w:tcW w:type="dxa" w:w="4317"/>
          </w:tcPr>
          <w:p>
            <w:pPr>
              <w:spacing w:after="20" w:before="20"/>
            </w:pPr>
            <w:r/>
            <w:r>
              <w:rPr>
                <w:rFonts w:ascii="Times New Roman" w:hAnsi="Times New Roman" w:eastAsia="宋体"/>
                <w:b w:val="0"/>
                <w:sz w:val="21"/>
              </w:rPr>
              <w:t>关于做好2026年新进校师生党员组织关系转接工作的通知</w:t>
            </w:r>
          </w:p>
        </w:tc>
        <w:tc>
          <w:tcPr>
            <w:tcW w:type="dxa" w:w="4317"/>
          </w:tcPr>
          <w:p>
            <w:pPr>
              <w:spacing w:after="20" w:before="20"/>
            </w:pPr>
            <w:r/>
            <w:r>
              <w:rPr>
                <w:rFonts w:ascii="Times New Roman" w:hAnsi="Times New Roman" w:eastAsia="宋体"/>
                <w:b w:val="0"/>
                <w:sz w:val="21"/>
              </w:rPr>
              <w:t>06-05</w:t>
            </w:r>
          </w:p>
        </w:tc>
      </w:tr>
      <w:tr>
        <w:tc>
          <w:tcPr>
            <w:tcW w:type="dxa" w:w="4317"/>
          </w:tcPr>
          <w:p>
            <w:pPr>
              <w:spacing w:after="20" w:before="20"/>
            </w:pPr>
            <w:r/>
            <w:r>
              <w:rPr>
                <w:rFonts w:ascii="Times New Roman" w:hAnsi="Times New Roman" w:eastAsia="宋体"/>
                <w:b w:val="0"/>
                <w:sz w:val="21"/>
              </w:rPr>
              <w:t>2026届毕业生党员组织关系转接工作温馨提醒</w:t>
            </w:r>
          </w:p>
        </w:tc>
        <w:tc>
          <w:tcPr>
            <w:tcW w:type="dxa" w:w="4317"/>
          </w:tcPr>
          <w:p>
            <w:pPr>
              <w:spacing w:after="20" w:before="20"/>
            </w:pPr>
            <w:r/>
            <w:r>
              <w:rPr>
                <w:rFonts w:ascii="Times New Roman" w:hAnsi="Times New Roman" w:eastAsia="宋体"/>
                <w:b w:val="0"/>
                <w:sz w:val="21"/>
              </w:rPr>
              <w:t>06-05</w:t>
            </w:r>
          </w:p>
        </w:tc>
      </w:tr>
      <w:tr>
        <w:tc>
          <w:tcPr>
            <w:tcW w:type="dxa" w:w="4317"/>
          </w:tcPr>
          <w:p>
            <w:pPr>
              <w:spacing w:after="20" w:before="20"/>
            </w:pPr>
            <w:r/>
            <w:r>
              <w:rPr>
                <w:rFonts w:ascii="Times New Roman" w:hAnsi="Times New Roman" w:eastAsia="宋体"/>
                <w:b w:val="0"/>
                <w:sz w:val="21"/>
              </w:rPr>
              <w:t>2026年5月“院领导接待日”信息</w:t>
            </w:r>
          </w:p>
        </w:tc>
        <w:tc>
          <w:tcPr>
            <w:tcW w:type="dxa" w:w="4317"/>
          </w:tcPr>
          <w:p>
            <w:pPr>
              <w:spacing w:after="20" w:before="20"/>
            </w:pPr>
            <w:r/>
            <w:r>
              <w:rPr>
                <w:rFonts w:ascii="Times New Roman" w:hAnsi="Times New Roman" w:eastAsia="宋体"/>
                <w:b w:val="0"/>
                <w:sz w:val="21"/>
              </w:rPr>
              <w:t>05-12</w:t>
            </w:r>
          </w:p>
        </w:tc>
      </w:tr>
      <w:tr>
        <w:tc>
          <w:tcPr>
            <w:tcW w:type="dxa" w:w="4317"/>
          </w:tcPr>
          <w:p>
            <w:pPr>
              <w:spacing w:after="20" w:before="20"/>
            </w:pPr>
            <w:r/>
            <w:r>
              <w:rPr>
                <w:rFonts w:ascii="Times New Roman" w:hAnsi="Times New Roman" w:eastAsia="宋体"/>
                <w:b w:val="0"/>
                <w:sz w:val="21"/>
              </w:rPr>
              <w:t>2026年4月“院领导接待日”信息</w:t>
            </w:r>
          </w:p>
        </w:tc>
        <w:tc>
          <w:tcPr>
            <w:tcW w:type="dxa" w:w="4317"/>
          </w:tcPr>
          <w:p>
            <w:pPr>
              <w:spacing w:after="20" w:before="20"/>
            </w:pPr>
            <w:r/>
            <w:r>
              <w:rPr>
                <w:rFonts w:ascii="Times New Roman" w:hAnsi="Times New Roman" w:eastAsia="宋体"/>
                <w:b w:val="0"/>
                <w:sz w:val="21"/>
              </w:rPr>
              <w:t>04-02</w:t>
            </w:r>
          </w:p>
        </w:tc>
      </w:tr>
      <w:tr>
        <w:tc>
          <w:tcPr>
            <w:tcW w:type="dxa" w:w="4317"/>
          </w:tcPr>
          <w:p>
            <w:pPr>
              <w:spacing w:after="20" w:before="20"/>
            </w:pPr>
            <w:r/>
            <w:r>
              <w:rPr>
                <w:rFonts w:ascii="Times New Roman" w:hAnsi="Times New Roman" w:eastAsia="宋体"/>
                <w:b w:val="0"/>
                <w:sz w:val="21"/>
              </w:rPr>
              <w:t>2026年3月“院领导接待日”信息</w:t>
            </w:r>
          </w:p>
        </w:tc>
        <w:tc>
          <w:tcPr>
            <w:tcW w:type="dxa" w:w="4317"/>
          </w:tcPr>
          <w:p>
            <w:pPr>
              <w:spacing w:after="20" w:before="20"/>
            </w:pPr>
            <w:r/>
            <w:r>
              <w:rPr>
                <w:rFonts w:ascii="Times New Roman" w:hAnsi="Times New Roman" w:eastAsia="宋体"/>
                <w:b w:val="0"/>
                <w:sz w:val="21"/>
              </w:rPr>
              <w:t>03-12</w:t>
            </w:r>
          </w:p>
        </w:tc>
      </w:tr>
      <w:tr>
        <w:tc>
          <w:tcPr>
            <w:tcW w:type="dxa" w:w="4317"/>
          </w:tcPr>
          <w:p>
            <w:pPr>
              <w:spacing w:after="20" w:before="20"/>
            </w:pPr>
            <w:r/>
            <w:r>
              <w:rPr>
                <w:rFonts w:ascii="Times New Roman" w:hAnsi="Times New Roman" w:eastAsia="宋体"/>
                <w:b w:val="0"/>
                <w:sz w:val="21"/>
              </w:rPr>
              <w:t>四川大学会计学（ACCA）专业2025级本科生增补选通知</w:t>
            </w:r>
          </w:p>
        </w:tc>
        <w:tc>
          <w:tcPr>
            <w:tcW w:type="dxa" w:w="4317"/>
          </w:tcPr>
          <w:p>
            <w:pPr>
              <w:spacing w:after="20" w:before="20"/>
            </w:pPr>
            <w:r/>
            <w:r>
              <w:rPr>
                <w:rFonts w:ascii="Times New Roman" w:hAnsi="Times New Roman" w:eastAsia="宋体"/>
                <w:b w:val="0"/>
                <w:sz w:val="21"/>
              </w:rPr>
              <w:t>01-27</w:t>
            </w:r>
          </w:p>
        </w:tc>
      </w:tr>
      <w:tr>
        <w:tc>
          <w:tcPr>
            <w:tcW w:type="dxa" w:w="4317"/>
          </w:tcPr>
          <w:p>
            <w:pPr>
              <w:spacing w:after="20" w:before="20"/>
            </w:pPr>
            <w:r/>
            <w:r>
              <w:rPr>
                <w:rFonts w:ascii="Times New Roman" w:hAnsi="Times New Roman" w:eastAsia="宋体"/>
                <w:b w:val="0"/>
                <w:sz w:val="21"/>
              </w:rPr>
              <w:t>关于选聘校友工作办公室主任的通知</w:t>
            </w:r>
          </w:p>
        </w:tc>
        <w:tc>
          <w:tcPr>
            <w:tcW w:type="dxa" w:w="4317"/>
          </w:tcPr>
          <w:p>
            <w:pPr>
              <w:spacing w:after="20" w:before="20"/>
            </w:pPr>
            <w:r/>
            <w:r>
              <w:rPr>
                <w:rFonts w:ascii="Times New Roman" w:hAnsi="Times New Roman" w:eastAsia="宋体"/>
                <w:b w:val="0"/>
                <w:sz w:val="21"/>
              </w:rPr>
              <w:t>11-12</w:t>
            </w:r>
          </w:p>
        </w:tc>
      </w:tr>
    </w:tbl>
    <w:p>
      <w:pPr>
        <w:spacing w:before="160" w:after="80" w:lineRule="auto" w:line="360"/>
        <w:jc w:val="left"/>
      </w:pPr>
      <w:r>
        <w:rPr>
          <w:rFonts w:ascii="Times New Roman" w:hAnsi="Times New Roman" w:eastAsia="宋体"/>
          <w:b/>
          <w:sz w:val="28"/>
        </w:rPr>
        <w:t>四、信息公开</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关于2026年“三个一流”创建活动先进党支部、优秀党务工作者评选结果的公示</w:t>
            </w:r>
          </w:p>
        </w:tc>
        <w:tc>
          <w:tcPr>
            <w:tcW w:type="dxa" w:w="4317"/>
          </w:tcPr>
          <w:p>
            <w:pPr>
              <w:spacing w:after="20" w:before="20"/>
            </w:pPr>
            <w:r/>
            <w:r>
              <w:rPr>
                <w:rFonts w:ascii="Times New Roman" w:hAnsi="Times New Roman" w:eastAsia="宋体"/>
                <w:b w:val="0"/>
                <w:sz w:val="21"/>
              </w:rPr>
              <w:t>06-22</w:t>
            </w:r>
          </w:p>
        </w:tc>
      </w:tr>
      <w:tr>
        <w:tc>
          <w:tcPr>
            <w:tcW w:type="dxa" w:w="4317"/>
          </w:tcPr>
          <w:p>
            <w:pPr>
              <w:spacing w:after="20" w:before="20"/>
            </w:pPr>
            <w:r/>
            <w:r>
              <w:rPr>
                <w:rFonts w:ascii="Times New Roman" w:hAnsi="Times New Roman" w:eastAsia="宋体"/>
                <w:b w:val="0"/>
                <w:sz w:val="21"/>
              </w:rPr>
              <w:t>商学院校友工作办公室主任拟任人选任前公示</w:t>
            </w:r>
          </w:p>
        </w:tc>
        <w:tc>
          <w:tcPr>
            <w:tcW w:type="dxa" w:w="4317"/>
          </w:tcPr>
          <w:p>
            <w:pPr>
              <w:spacing w:after="20" w:before="20"/>
            </w:pPr>
            <w:r/>
            <w:r>
              <w:rPr>
                <w:rFonts w:ascii="Times New Roman" w:hAnsi="Times New Roman" w:eastAsia="宋体"/>
                <w:b w:val="0"/>
                <w:sz w:val="21"/>
              </w:rPr>
              <w:t>12-01</w:t>
            </w:r>
          </w:p>
        </w:tc>
      </w:tr>
      <w:tr>
        <w:tc>
          <w:tcPr>
            <w:tcW w:type="dxa" w:w="4317"/>
          </w:tcPr>
          <w:p>
            <w:pPr>
              <w:spacing w:after="20" w:before="20"/>
            </w:pPr>
            <w:r/>
            <w:r>
              <w:rPr>
                <w:rFonts w:ascii="Times New Roman" w:hAnsi="Times New Roman" w:eastAsia="宋体"/>
                <w:b w:val="0"/>
                <w:sz w:val="21"/>
              </w:rPr>
              <w:t>关于2025年“三个一流”创建活动先进党支部、优秀党务工作者评选结果的公示</w:t>
            </w:r>
          </w:p>
        </w:tc>
        <w:tc>
          <w:tcPr>
            <w:tcW w:type="dxa" w:w="4317"/>
          </w:tcPr>
          <w:p>
            <w:pPr>
              <w:spacing w:after="20" w:before="20"/>
            </w:pPr>
            <w:r/>
            <w:r>
              <w:rPr>
                <w:rFonts w:ascii="Times New Roman" w:hAnsi="Times New Roman" w:eastAsia="宋体"/>
                <w:b w:val="0"/>
                <w:sz w:val="21"/>
              </w:rPr>
              <w:t>06-23</w:t>
            </w:r>
          </w:p>
        </w:tc>
      </w:tr>
      <w:tr>
        <w:tc>
          <w:tcPr>
            <w:tcW w:type="dxa" w:w="4317"/>
          </w:tcPr>
          <w:p>
            <w:pPr>
              <w:spacing w:after="20" w:before="20"/>
            </w:pPr>
            <w:r/>
            <w:r>
              <w:rPr>
                <w:rFonts w:ascii="Times New Roman" w:hAnsi="Times New Roman" w:eastAsia="宋体"/>
                <w:b w:val="0"/>
                <w:sz w:val="21"/>
              </w:rPr>
              <w:t>商学院干部任前公示</w:t>
            </w:r>
          </w:p>
        </w:tc>
        <w:tc>
          <w:tcPr>
            <w:tcW w:type="dxa" w:w="4317"/>
          </w:tcPr>
          <w:p>
            <w:pPr>
              <w:spacing w:after="20" w:before="20"/>
            </w:pPr>
            <w:r/>
            <w:r>
              <w:rPr>
                <w:rFonts w:ascii="Times New Roman" w:hAnsi="Times New Roman" w:eastAsia="宋体"/>
                <w:b w:val="0"/>
                <w:sz w:val="21"/>
              </w:rPr>
              <w:t>12-02</w:t>
            </w:r>
          </w:p>
        </w:tc>
      </w:tr>
      <w:tr>
        <w:tc>
          <w:tcPr>
            <w:tcW w:type="dxa" w:w="4317"/>
          </w:tcPr>
          <w:p>
            <w:pPr>
              <w:spacing w:after="20" w:before="20"/>
            </w:pPr>
            <w:r/>
            <w:r>
              <w:rPr>
                <w:rFonts w:ascii="Times New Roman" w:hAnsi="Times New Roman" w:eastAsia="宋体"/>
                <w:b w:val="0"/>
                <w:sz w:val="21"/>
              </w:rPr>
              <w:t>关于2024年“三个一流”创建活动先进党支部、优秀党务工作者评选结果的公示</w:t>
            </w:r>
          </w:p>
        </w:tc>
        <w:tc>
          <w:tcPr>
            <w:tcW w:type="dxa" w:w="4317"/>
          </w:tcPr>
          <w:p>
            <w:pPr>
              <w:spacing w:after="20" w:before="20"/>
            </w:pPr>
            <w:r/>
            <w:r>
              <w:rPr>
                <w:rFonts w:ascii="Times New Roman" w:hAnsi="Times New Roman" w:eastAsia="宋体"/>
                <w:b w:val="0"/>
                <w:sz w:val="21"/>
              </w:rPr>
              <w:t>06-25</w:t>
            </w:r>
          </w:p>
        </w:tc>
      </w:tr>
      <w:tr>
        <w:tc>
          <w:tcPr>
            <w:tcW w:type="dxa" w:w="4317"/>
          </w:tcPr>
          <w:p>
            <w:pPr>
              <w:spacing w:after="20" w:before="20"/>
            </w:pPr>
            <w:r/>
            <w:r>
              <w:rPr>
                <w:rFonts w:ascii="Times New Roman" w:hAnsi="Times New Roman" w:eastAsia="宋体"/>
                <w:b w:val="0"/>
                <w:sz w:val="21"/>
              </w:rPr>
              <w:t>关于学校“一流班子、一流组织、一流队伍”创建活动评比表彰商学院推荐名单的公示</w:t>
            </w:r>
          </w:p>
        </w:tc>
        <w:tc>
          <w:tcPr>
            <w:tcW w:type="dxa" w:w="4317"/>
          </w:tcPr>
          <w:p>
            <w:pPr>
              <w:spacing w:after="20" w:before="20"/>
            </w:pPr>
            <w:r/>
            <w:r>
              <w:rPr>
                <w:rFonts w:ascii="Times New Roman" w:hAnsi="Times New Roman" w:eastAsia="宋体"/>
                <w:b w:val="0"/>
                <w:sz w:val="21"/>
              </w:rPr>
              <w:t>05-20</w:t>
            </w:r>
          </w:p>
        </w:tc>
      </w:tr>
      <w:tr>
        <w:tc>
          <w:tcPr>
            <w:tcW w:type="dxa" w:w="4317"/>
          </w:tcPr>
          <w:p>
            <w:pPr>
              <w:spacing w:after="20" w:before="20"/>
            </w:pPr>
            <w:r/>
            <w:r>
              <w:rPr>
                <w:rFonts w:ascii="Times New Roman" w:hAnsi="Times New Roman" w:eastAsia="宋体"/>
                <w:b w:val="0"/>
                <w:sz w:val="21"/>
              </w:rPr>
              <w:t>商学院“三个一流”创建党员示范岗名单公示</w:t>
            </w:r>
          </w:p>
        </w:tc>
        <w:tc>
          <w:tcPr>
            <w:tcW w:type="dxa" w:w="4317"/>
          </w:tcPr>
          <w:p>
            <w:pPr>
              <w:spacing w:after="20" w:before="20"/>
            </w:pPr>
            <w:r/>
            <w:r>
              <w:rPr>
                <w:rFonts w:ascii="Times New Roman" w:hAnsi="Times New Roman" w:eastAsia="宋体"/>
                <w:b w:val="0"/>
                <w:sz w:val="21"/>
              </w:rPr>
              <w:t>04-24</w:t>
            </w:r>
          </w:p>
        </w:tc>
      </w:tr>
      <w:tr>
        <w:tc>
          <w:tcPr>
            <w:tcW w:type="dxa" w:w="4317"/>
          </w:tcPr>
          <w:p>
            <w:pPr>
              <w:spacing w:after="20" w:before="20"/>
            </w:pPr>
            <w:r/>
            <w:r>
              <w:rPr>
                <w:rFonts w:ascii="Times New Roman" w:hAnsi="Times New Roman" w:eastAsia="宋体"/>
                <w:b w:val="0"/>
                <w:sz w:val="21"/>
              </w:rPr>
              <w:t>商学院战略与组织管理系主任、副主任拟任人选任前公示</w:t>
            </w:r>
          </w:p>
        </w:tc>
        <w:tc>
          <w:tcPr>
            <w:tcW w:type="dxa" w:w="4317"/>
          </w:tcPr>
          <w:p>
            <w:pPr>
              <w:spacing w:after="20" w:before="20"/>
            </w:pPr>
            <w:r/>
            <w:r>
              <w:rPr>
                <w:rFonts w:ascii="Times New Roman" w:hAnsi="Times New Roman" w:eastAsia="宋体"/>
                <w:b w:val="0"/>
                <w:sz w:val="21"/>
              </w:rPr>
              <w:t>10-23</w:t>
            </w:r>
          </w:p>
        </w:tc>
      </w:tr>
    </w:tbl>
    <w:p>
      <w:pPr>
        <w:spacing w:before="160" w:after="80" w:lineRule="auto" w:line="360"/>
        <w:jc w:val="left"/>
      </w:pPr>
      <w:r>
        <w:rPr>
          <w:rFonts w:ascii="Times New Roman" w:hAnsi="Times New Roman" w:eastAsia="宋体"/>
          <w:b/>
          <w:sz w:val="28"/>
        </w:rPr>
        <w:t>五、教育项目</w:t>
      </w:r>
    </w:p>
    <w:p>
      <w:pPr>
        <w:spacing w:after="80" w:lineRule="auto" w:line="360"/>
        <w:ind w:firstLine="482"/>
        <w:jc w:val="both"/>
      </w:pPr>
      <w:r>
        <w:rPr>
          <w:rFonts w:ascii="Times New Roman" w:hAnsi="Times New Roman" w:eastAsia="宋体"/>
          <w:b w:val="0"/>
          <w:sz w:val="24"/>
        </w:rPr>
        <w:t>1. 工商管理硕士</w:t>
      </w:r>
    </w:p>
    <w:p>
      <w:pPr>
        <w:spacing w:after="80" w:lineRule="auto" w:line="360"/>
        <w:ind w:firstLine="482"/>
        <w:jc w:val="both"/>
      </w:pPr>
      <w:r>
        <w:rPr>
          <w:rFonts w:ascii="Times New Roman" w:hAnsi="Times New Roman" w:eastAsia="宋体"/>
          <w:b w:val="0"/>
          <w:sz w:val="24"/>
        </w:rPr>
        <w:t>2. EMBA</w:t>
      </w:r>
    </w:p>
    <w:p>
      <w:pPr>
        <w:spacing w:after="80" w:lineRule="auto" w:line="360"/>
        <w:ind w:firstLine="482"/>
        <w:jc w:val="both"/>
      </w:pPr>
      <w:r>
        <w:rPr>
          <w:rFonts w:ascii="Times New Roman" w:hAnsi="Times New Roman" w:eastAsia="宋体"/>
          <w:b w:val="0"/>
          <w:sz w:val="24"/>
        </w:rPr>
        <w:t>3. 高级工商管理硕士</w:t>
      </w:r>
    </w:p>
    <w:p>
      <w:pPr>
        <w:spacing w:after="80" w:lineRule="auto" w:line="360"/>
        <w:ind w:firstLine="482"/>
        <w:jc w:val="both"/>
      </w:pPr>
      <w:r>
        <w:rPr>
          <w:rFonts w:ascii="Times New Roman" w:hAnsi="Times New Roman" w:eastAsia="宋体"/>
          <w:b w:val="0"/>
          <w:sz w:val="24"/>
        </w:rPr>
        <w:t>4. MPAcc</w:t>
      </w:r>
    </w:p>
    <w:p>
      <w:pPr>
        <w:spacing w:after="80" w:lineRule="auto" w:line="360"/>
        <w:ind w:firstLine="482"/>
        <w:jc w:val="both"/>
      </w:pPr>
      <w:r>
        <w:rPr>
          <w:rFonts w:ascii="Times New Roman" w:hAnsi="Times New Roman" w:eastAsia="宋体"/>
          <w:b w:val="0"/>
          <w:sz w:val="24"/>
        </w:rPr>
        <w:t>5. 会计硕士</w:t>
      </w:r>
    </w:p>
    <w:p>
      <w:pPr>
        <w:spacing w:after="80" w:lineRule="auto" w:line="360"/>
        <w:ind w:firstLine="482"/>
        <w:jc w:val="both"/>
      </w:pPr>
      <w:r>
        <w:rPr>
          <w:rFonts w:ascii="Times New Roman" w:hAnsi="Times New Roman" w:eastAsia="宋体"/>
          <w:b w:val="0"/>
          <w:sz w:val="24"/>
        </w:rPr>
        <w:t>6. 工程管理硕士</w:t>
      </w:r>
    </w:p>
    <w:p>
      <w:pPr>
        <w:spacing w:after="80" w:lineRule="auto" w:line="360"/>
        <w:ind w:firstLine="482"/>
        <w:jc w:val="both"/>
      </w:pPr>
      <w:r>
        <w:rPr>
          <w:rFonts w:ascii="Times New Roman" w:hAnsi="Times New Roman" w:eastAsia="宋体"/>
          <w:b w:val="0"/>
          <w:sz w:val="24"/>
        </w:rPr>
        <w:t>7. MAud</w:t>
      </w:r>
    </w:p>
    <w:p>
      <w:pPr>
        <w:spacing w:after="80" w:lineRule="auto" w:line="360"/>
        <w:ind w:firstLine="482"/>
        <w:jc w:val="both"/>
      </w:pPr>
      <w:r>
        <w:rPr>
          <w:rFonts w:ascii="Times New Roman" w:hAnsi="Times New Roman" w:eastAsia="宋体"/>
          <w:b w:val="0"/>
          <w:sz w:val="24"/>
        </w:rPr>
        <w:t>8. 审计硕士</w:t>
      </w:r>
    </w:p>
    <w:p>
      <w:pPr>
        <w:spacing w:after="80" w:lineRule="auto" w:line="360"/>
        <w:ind w:firstLine="482"/>
        <w:jc w:val="both"/>
      </w:pPr>
      <w:r>
        <w:rPr>
          <w:rFonts w:ascii="Times New Roman" w:hAnsi="Times New Roman" w:eastAsia="宋体"/>
          <w:b w:val="0"/>
          <w:sz w:val="24"/>
        </w:rPr>
        <w:t>9. 高级管理者项目培训</w:t>
      </w:r>
    </w:p>
    <w:p>
      <w:pPr>
        <w:spacing w:after="80" w:lineRule="auto" w:line="360"/>
        <w:ind w:firstLine="482"/>
        <w:jc w:val="both"/>
      </w:pPr>
      <w:r>
        <w:rPr>
          <w:rFonts w:ascii="Times New Roman" w:hAnsi="Times New Roman" w:eastAsia="宋体"/>
          <w:b w:val="0"/>
          <w:sz w:val="24"/>
        </w:rPr>
        <w:t>10. ACCA</w:t>
      </w:r>
    </w:p>
    <w:p>
      <w:pPr>
        <w:spacing w:after="80" w:lineRule="auto" w:line="360"/>
        <w:ind w:firstLine="482"/>
        <w:jc w:val="both"/>
      </w:pPr>
      <w:r>
        <w:rPr>
          <w:rFonts w:ascii="Times New Roman" w:hAnsi="Times New Roman" w:eastAsia="宋体"/>
          <w:b w:val="0"/>
          <w:sz w:val="24"/>
        </w:rPr>
        <w:t>11. 会计学（ACCA）</w:t>
      </w:r>
    </w:p>
    <w:p>
      <w:pPr>
        <w:spacing w:before="160" w:after="80" w:lineRule="auto" w:line="360"/>
        <w:jc w:val="left"/>
      </w:pPr>
      <w:r>
        <w:rPr>
          <w:rFonts w:ascii="Times New Roman" w:hAnsi="Times New Roman" w:eastAsia="宋体"/>
          <w:b/>
          <w:sz w:val="28"/>
        </w:rPr>
        <w:t>六、学术活动</w:t>
      </w:r>
    </w:p>
    <w:p>
      <w:pPr>
        <w:spacing w:after="80" w:lineRule="auto" w:line="360"/>
        <w:ind w:firstLine="482"/>
        <w:jc w:val="both"/>
      </w:pPr>
      <w:r>
        <w:rPr>
          <w:rFonts w:ascii="Times New Roman" w:hAnsi="Times New Roman" w:eastAsia="宋体"/>
          <w:b w:val="0"/>
          <w:sz w:val="24"/>
        </w:rPr>
        <w:t>（一）学术会议与讲座</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【学术会议】2026年四川省博士后学术交流计划 人工智能时代相关会议</w:t>
            </w:r>
          </w:p>
        </w:tc>
        <w:tc>
          <w:tcPr>
            <w:tcW w:type="dxa" w:w="4317"/>
          </w:tcPr>
          <w:p>
            <w:pPr>
              <w:spacing w:after="20" w:before="20"/>
            </w:pPr>
            <w:r/>
            <w:r>
              <w:rPr>
                <w:rFonts w:ascii="Times New Roman" w:hAnsi="Times New Roman" w:eastAsia="宋体"/>
                <w:b w:val="0"/>
                <w:sz w:val="21"/>
              </w:rPr>
              <w:t>06-05</w:t>
            </w:r>
          </w:p>
        </w:tc>
      </w:tr>
      <w:tr>
        <w:tc>
          <w:tcPr>
            <w:tcW w:type="dxa" w:w="4317"/>
          </w:tcPr>
          <w:p>
            <w:pPr>
              <w:spacing w:after="20" w:before="20"/>
            </w:pPr>
            <w:r/>
            <w:r>
              <w:rPr>
                <w:rFonts w:ascii="Times New Roman" w:hAnsi="Times New Roman" w:eastAsia="宋体"/>
                <w:b w:val="0"/>
                <w:sz w:val="21"/>
              </w:rPr>
              <w:t>【学术会议】第十六届中国优选法统筹法与经济数学研究会青年论坛</w:t>
            </w:r>
          </w:p>
        </w:tc>
        <w:tc>
          <w:tcPr>
            <w:tcW w:type="dxa" w:w="4317"/>
          </w:tcPr>
          <w:p>
            <w:pPr>
              <w:spacing w:after="20" w:before="20"/>
            </w:pPr>
            <w:r/>
            <w:r>
              <w:rPr>
                <w:rFonts w:ascii="Times New Roman" w:hAnsi="Times New Roman" w:eastAsia="宋体"/>
                <w:b w:val="0"/>
                <w:sz w:val="21"/>
              </w:rPr>
              <w:t>04-17</w:t>
            </w:r>
          </w:p>
        </w:tc>
      </w:tr>
      <w:tr>
        <w:tc>
          <w:tcPr>
            <w:tcW w:type="dxa" w:w="4317"/>
          </w:tcPr>
          <w:p>
            <w:pPr>
              <w:spacing w:after="20" w:before="20"/>
            </w:pPr>
            <w:r/>
            <w:r>
              <w:rPr>
                <w:rFonts w:ascii="Times New Roman" w:hAnsi="Times New Roman" w:eastAsia="宋体"/>
                <w:b w:val="0"/>
                <w:sz w:val="21"/>
              </w:rPr>
              <w:t>【学术讲座】连接宏观与微观：中外比较、理论框架与研究前景</w:t>
            </w:r>
          </w:p>
        </w:tc>
        <w:tc>
          <w:tcPr>
            <w:tcW w:type="dxa" w:w="4317"/>
          </w:tcPr>
          <w:p>
            <w:pPr>
              <w:spacing w:after="20" w:before="20"/>
            </w:pPr>
            <w:r/>
            <w:r>
              <w:rPr>
                <w:rFonts w:ascii="Times New Roman" w:hAnsi="Times New Roman" w:eastAsia="宋体"/>
                <w:b w:val="0"/>
                <w:sz w:val="21"/>
              </w:rPr>
              <w:t>04-08</w:t>
            </w:r>
          </w:p>
        </w:tc>
      </w:tr>
      <w:tr>
        <w:tc>
          <w:tcPr>
            <w:tcW w:type="dxa" w:w="4317"/>
          </w:tcPr>
          <w:p>
            <w:pPr>
              <w:spacing w:after="20" w:before="20"/>
            </w:pPr>
            <w:r/>
            <w:r>
              <w:rPr>
                <w:rFonts w:ascii="Times New Roman" w:hAnsi="Times New Roman" w:eastAsia="宋体"/>
                <w:b w:val="0"/>
                <w:sz w:val="21"/>
              </w:rPr>
              <w:t>【学术讲座】AI时代HR产教研服融合的机遇、挑战与对策</w:t>
            </w:r>
          </w:p>
        </w:tc>
        <w:tc>
          <w:tcPr>
            <w:tcW w:type="dxa" w:w="4317"/>
          </w:tcPr>
          <w:p>
            <w:pPr>
              <w:spacing w:after="20" w:before="20"/>
            </w:pPr>
            <w:r/>
            <w:r>
              <w:rPr>
                <w:rFonts w:ascii="Times New Roman" w:hAnsi="Times New Roman" w:eastAsia="宋体"/>
                <w:b w:val="0"/>
                <w:sz w:val="21"/>
              </w:rPr>
              <w:t>04-08</w:t>
            </w:r>
          </w:p>
        </w:tc>
      </w:tr>
      <w:tr>
        <w:tc>
          <w:tcPr>
            <w:tcW w:type="dxa" w:w="4317"/>
          </w:tcPr>
          <w:p>
            <w:pPr>
              <w:spacing w:after="20" w:before="20"/>
            </w:pPr>
            <w:r/>
            <w:r>
              <w:rPr>
                <w:rFonts w:ascii="Times New Roman" w:hAnsi="Times New Roman" w:eastAsia="宋体"/>
                <w:b w:val="0"/>
                <w:sz w:val="21"/>
              </w:rPr>
              <w:t>【学术会议】第十七届“行为运筹学与行为运营管理”国际研讨会会议通知</w:t>
            </w:r>
          </w:p>
        </w:tc>
        <w:tc>
          <w:tcPr>
            <w:tcW w:type="dxa" w:w="4317"/>
          </w:tcPr>
          <w:p>
            <w:pPr>
              <w:spacing w:after="20" w:before="20"/>
            </w:pPr>
            <w:r/>
            <w:r>
              <w:rPr>
                <w:rFonts w:ascii="Times New Roman" w:hAnsi="Times New Roman" w:eastAsia="宋体"/>
                <w:b w:val="0"/>
                <w:sz w:val="21"/>
              </w:rPr>
              <w:t>11-19</w:t>
            </w:r>
          </w:p>
        </w:tc>
      </w:tr>
      <w:tr>
        <w:tc>
          <w:tcPr>
            <w:tcW w:type="dxa" w:w="4317"/>
          </w:tcPr>
          <w:p>
            <w:pPr>
              <w:spacing w:after="20" w:before="20"/>
            </w:pPr>
            <w:r/>
            <w:r>
              <w:rPr>
                <w:rFonts w:ascii="Times New Roman" w:hAnsi="Times New Roman" w:eastAsia="宋体"/>
                <w:b w:val="0"/>
                <w:sz w:val="21"/>
              </w:rPr>
              <w:t>【学术会议】2025年中国式现代化管理理论与实践学术研讨会征文</w:t>
            </w:r>
          </w:p>
        </w:tc>
        <w:tc>
          <w:tcPr>
            <w:tcW w:type="dxa" w:w="4317"/>
          </w:tcPr>
          <w:p>
            <w:pPr>
              <w:spacing w:after="20" w:before="20"/>
            </w:pPr>
            <w:r/>
            <w:r>
              <w:rPr>
                <w:rFonts w:ascii="Times New Roman" w:hAnsi="Times New Roman" w:eastAsia="宋体"/>
                <w:b w:val="0"/>
                <w:sz w:val="21"/>
              </w:rPr>
              <w:t>09-30</w:t>
            </w:r>
          </w:p>
        </w:tc>
      </w:tr>
      <w:tr>
        <w:tc>
          <w:tcPr>
            <w:tcW w:type="dxa" w:w="4317"/>
          </w:tcPr>
          <w:p>
            <w:pPr>
              <w:spacing w:after="20" w:before="20"/>
            </w:pPr>
            <w:r/>
            <w:r>
              <w:rPr>
                <w:rFonts w:ascii="Times New Roman" w:hAnsi="Times New Roman" w:eastAsia="宋体"/>
                <w:b w:val="0"/>
                <w:sz w:val="21"/>
              </w:rPr>
              <w:t>【学术会议】2025中国运筹学会医疗运作管理分会学术年会暨第相关会议</w:t>
            </w:r>
          </w:p>
        </w:tc>
        <w:tc>
          <w:tcPr>
            <w:tcW w:type="dxa" w:w="4317"/>
          </w:tcPr>
          <w:p>
            <w:pPr>
              <w:spacing w:after="20" w:before="20"/>
            </w:pPr>
            <w:r/>
            <w:r>
              <w:rPr>
                <w:rFonts w:ascii="Times New Roman" w:hAnsi="Times New Roman" w:eastAsia="宋体"/>
                <w:b w:val="0"/>
                <w:sz w:val="21"/>
              </w:rPr>
              <w:t>09-30</w:t>
            </w:r>
          </w:p>
        </w:tc>
      </w:tr>
      <w:tr>
        <w:tc>
          <w:tcPr>
            <w:tcW w:type="dxa" w:w="4317"/>
          </w:tcPr>
          <w:p>
            <w:pPr>
              <w:spacing w:after="20" w:before="20"/>
            </w:pPr>
            <w:r/>
            <w:r>
              <w:rPr>
                <w:rFonts w:ascii="Times New Roman" w:hAnsi="Times New Roman" w:eastAsia="宋体"/>
                <w:b w:val="0"/>
                <w:sz w:val="21"/>
              </w:rPr>
              <w:t>【学术会议】第十七届“行为运筹学与行为运营管理”研讨会会议通知</w:t>
            </w:r>
          </w:p>
        </w:tc>
        <w:tc>
          <w:tcPr>
            <w:tcW w:type="dxa" w:w="4317"/>
          </w:tcPr>
          <w:p>
            <w:pPr>
              <w:spacing w:after="20" w:before="20"/>
            </w:pPr>
            <w:r/>
            <w:r>
              <w:rPr>
                <w:rFonts w:ascii="Times New Roman" w:hAnsi="Times New Roman" w:eastAsia="宋体"/>
                <w:b w:val="0"/>
                <w:sz w:val="21"/>
              </w:rPr>
              <w:t>07-24</w:t>
            </w:r>
          </w:p>
        </w:tc>
      </w:tr>
    </w:tbl>
    <w:p>
      <w:pPr>
        <w:spacing w:after="80" w:lineRule="auto" w:line="360"/>
        <w:ind w:firstLine="482"/>
        <w:jc w:val="both"/>
      </w:pPr>
      <w:r>
        <w:rPr>
          <w:rFonts w:ascii="Times New Roman" w:hAnsi="Times New Roman" w:eastAsia="宋体"/>
          <w:b w:val="0"/>
          <w:sz w:val="24"/>
        </w:rPr>
        <w:t>（二）学术动态</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商学院召开智库成果撰写与智库建设咨询座谈会</w:t>
            </w:r>
          </w:p>
        </w:tc>
        <w:tc>
          <w:tcPr>
            <w:tcW w:type="dxa" w:w="4317"/>
          </w:tcPr>
          <w:p>
            <w:pPr>
              <w:spacing w:after="20" w:before="20"/>
            </w:pPr>
            <w:r/>
            <w:r>
              <w:rPr>
                <w:rFonts w:ascii="Times New Roman" w:hAnsi="Times New Roman" w:eastAsia="宋体"/>
                <w:b w:val="0"/>
                <w:sz w:val="21"/>
              </w:rPr>
              <w:t>04-08</w:t>
            </w:r>
          </w:p>
        </w:tc>
      </w:tr>
      <w:tr>
        <w:tc>
          <w:tcPr>
            <w:tcW w:type="dxa" w:w="4317"/>
          </w:tcPr>
          <w:p>
            <w:pPr>
              <w:spacing w:after="20" w:before="20"/>
            </w:pPr>
            <w:r/>
            <w:r>
              <w:rPr>
                <w:rFonts w:ascii="Times New Roman" w:hAnsi="Times New Roman" w:eastAsia="宋体"/>
                <w:b w:val="0"/>
                <w:sz w:val="21"/>
              </w:rPr>
              <w:t>【明远大讲堂】【诚壹大讲坛】香港理工大学会计与金融学院曾诚教授来我院做报告</w:t>
            </w:r>
          </w:p>
        </w:tc>
        <w:tc>
          <w:tcPr>
            <w:tcW w:type="dxa" w:w="4317"/>
          </w:tcPr>
          <w:p>
            <w:pPr>
              <w:spacing w:after="20" w:before="20"/>
            </w:pPr>
            <w:r/>
            <w:r>
              <w:rPr>
                <w:rFonts w:ascii="Times New Roman" w:hAnsi="Times New Roman" w:eastAsia="宋体"/>
                <w:b w:val="0"/>
                <w:sz w:val="21"/>
              </w:rPr>
              <w:t>04-08</w:t>
            </w:r>
          </w:p>
        </w:tc>
      </w:tr>
      <w:tr>
        <w:tc>
          <w:tcPr>
            <w:tcW w:type="dxa" w:w="4317"/>
          </w:tcPr>
          <w:p>
            <w:pPr>
              <w:spacing w:after="20" w:before="20"/>
            </w:pPr>
            <w:r/>
            <w:r>
              <w:rPr>
                <w:rFonts w:ascii="Times New Roman" w:hAnsi="Times New Roman" w:eastAsia="宋体"/>
                <w:b w:val="0"/>
                <w:sz w:val="21"/>
              </w:rPr>
              <w:t>【明远大讲堂】【诚壹大讲坛】东北财经大学会计学院刘行教授来我院做报告</w:t>
            </w:r>
          </w:p>
        </w:tc>
        <w:tc>
          <w:tcPr>
            <w:tcW w:type="dxa" w:w="4317"/>
          </w:tcPr>
          <w:p>
            <w:pPr>
              <w:spacing w:after="20" w:before="20"/>
            </w:pPr>
            <w:r/>
            <w:r>
              <w:rPr>
                <w:rFonts w:ascii="Times New Roman" w:hAnsi="Times New Roman" w:eastAsia="宋体"/>
                <w:b w:val="0"/>
                <w:sz w:val="21"/>
              </w:rPr>
              <w:t>04-08</w:t>
            </w:r>
          </w:p>
        </w:tc>
      </w:tr>
      <w:tr>
        <w:tc>
          <w:tcPr>
            <w:tcW w:type="dxa" w:w="4317"/>
          </w:tcPr>
          <w:p>
            <w:pPr>
              <w:spacing w:after="20" w:before="20"/>
            </w:pPr>
            <w:r/>
            <w:r>
              <w:rPr>
                <w:rFonts w:ascii="Times New Roman" w:hAnsi="Times New Roman" w:eastAsia="宋体"/>
                <w:b w:val="0"/>
                <w:sz w:val="21"/>
              </w:rPr>
              <w:t>姚黎明研究员团队在 Nature Human Behaviour 发表研究成果</w:t>
            </w:r>
          </w:p>
        </w:tc>
        <w:tc>
          <w:tcPr>
            <w:tcW w:type="dxa" w:w="4317"/>
          </w:tcPr>
          <w:p>
            <w:pPr>
              <w:spacing w:after="20" w:before="20"/>
            </w:pPr>
            <w:r/>
            <w:r>
              <w:rPr>
                <w:rFonts w:ascii="Times New Roman" w:hAnsi="Times New Roman" w:eastAsia="宋体"/>
                <w:b w:val="0"/>
                <w:sz w:val="21"/>
              </w:rPr>
              <w:t>02-02</w:t>
            </w:r>
          </w:p>
        </w:tc>
      </w:tr>
      <w:tr>
        <w:tc>
          <w:tcPr>
            <w:tcW w:type="dxa" w:w="4317"/>
          </w:tcPr>
          <w:p>
            <w:pPr>
              <w:spacing w:after="20" w:before="20"/>
            </w:pPr>
            <w:r/>
            <w:r>
              <w:rPr>
                <w:rFonts w:ascii="Times New Roman" w:hAnsi="Times New Roman" w:eastAsia="宋体"/>
                <w:b w:val="0"/>
                <w:sz w:val="21"/>
              </w:rPr>
              <w:t>商学院会计与金融系开展国家级项目申报指导交流会</w:t>
            </w:r>
          </w:p>
        </w:tc>
        <w:tc>
          <w:tcPr>
            <w:tcW w:type="dxa" w:w="4317"/>
          </w:tcPr>
          <w:p>
            <w:pPr>
              <w:spacing w:after="20" w:before="20"/>
            </w:pPr>
            <w:r/>
            <w:r>
              <w:rPr>
                <w:rFonts w:ascii="Times New Roman" w:hAnsi="Times New Roman" w:eastAsia="宋体"/>
                <w:b w:val="0"/>
                <w:sz w:val="21"/>
              </w:rPr>
              <w:t>01-26</w:t>
            </w:r>
          </w:p>
        </w:tc>
      </w:tr>
      <w:tr>
        <w:tc>
          <w:tcPr>
            <w:tcW w:type="dxa" w:w="4317"/>
          </w:tcPr>
          <w:p>
            <w:pPr>
              <w:spacing w:after="20" w:before="20"/>
            </w:pPr>
            <w:r/>
            <w:r>
              <w:rPr>
                <w:rFonts w:ascii="Times New Roman" w:hAnsi="Times New Roman" w:eastAsia="宋体"/>
                <w:b w:val="0"/>
                <w:sz w:val="21"/>
              </w:rPr>
              <w:t>商学院会计与金融系召开学科-人才-科研工作专题研讨会</w:t>
            </w:r>
          </w:p>
        </w:tc>
        <w:tc>
          <w:tcPr>
            <w:tcW w:type="dxa" w:w="4317"/>
          </w:tcPr>
          <w:p>
            <w:pPr>
              <w:spacing w:after="20" w:before="20"/>
            </w:pPr>
            <w:r/>
            <w:r>
              <w:rPr>
                <w:rFonts w:ascii="Times New Roman" w:hAnsi="Times New Roman" w:eastAsia="宋体"/>
                <w:b w:val="0"/>
                <w:sz w:val="21"/>
              </w:rPr>
              <w:t>01-26</w:t>
            </w:r>
          </w:p>
        </w:tc>
      </w:tr>
      <w:tr>
        <w:tc>
          <w:tcPr>
            <w:tcW w:type="dxa" w:w="4317"/>
          </w:tcPr>
          <w:p>
            <w:pPr>
              <w:spacing w:after="20" w:before="20"/>
            </w:pPr>
            <w:r/>
            <w:r>
              <w:rPr>
                <w:rFonts w:ascii="Times New Roman" w:hAnsi="Times New Roman" w:eastAsia="宋体"/>
                <w:b w:val="0"/>
                <w:sz w:val="21"/>
              </w:rPr>
              <w:t>陈维政教授与吴万鹏客座研究员在《光明日报》发表署名文章《构建相关主题》</w:t>
            </w:r>
          </w:p>
        </w:tc>
        <w:tc>
          <w:tcPr>
            <w:tcW w:type="dxa" w:w="4317"/>
          </w:tcPr>
          <w:p>
            <w:pPr>
              <w:spacing w:after="20" w:before="20"/>
            </w:pPr>
            <w:r/>
            <w:r>
              <w:rPr>
                <w:rFonts w:ascii="Times New Roman" w:hAnsi="Times New Roman" w:eastAsia="宋体"/>
                <w:b w:val="0"/>
                <w:sz w:val="21"/>
              </w:rPr>
              <w:t>01-05</w:t>
            </w:r>
          </w:p>
        </w:tc>
      </w:tr>
      <w:tr>
        <w:tc>
          <w:tcPr>
            <w:tcW w:type="dxa" w:w="4317"/>
          </w:tcPr>
          <w:p>
            <w:pPr>
              <w:spacing w:after="20" w:before="20"/>
            </w:pPr>
            <w:r/>
            <w:r>
              <w:rPr>
                <w:rFonts w:ascii="Times New Roman" w:hAnsi="Times New Roman" w:eastAsia="宋体"/>
                <w:b w:val="0"/>
                <w:sz w:val="21"/>
              </w:rPr>
              <w:t>【明远大讲堂】【诚壹大讲坛】暨南大学会计系谭有超教授来我院做报告</w:t>
            </w:r>
          </w:p>
        </w:tc>
        <w:tc>
          <w:tcPr>
            <w:tcW w:type="dxa" w:w="4317"/>
          </w:tcPr>
          <w:p>
            <w:pPr>
              <w:spacing w:after="20" w:before="20"/>
            </w:pPr>
            <w:r/>
            <w:r>
              <w:rPr>
                <w:rFonts w:ascii="Times New Roman" w:hAnsi="Times New Roman" w:eastAsia="宋体"/>
                <w:b w:val="0"/>
                <w:sz w:val="21"/>
              </w:rPr>
              <w:t>01-04</w:t>
            </w:r>
          </w:p>
        </w:tc>
      </w:tr>
    </w:tbl>
    <w:p>
      <w:pPr>
        <w:spacing w:before="160" w:after="80" w:lineRule="auto" w:line="360"/>
        <w:jc w:val="left"/>
      </w:pPr>
      <w:r>
        <w:rPr>
          <w:rFonts w:ascii="Times New Roman" w:hAnsi="Times New Roman" w:eastAsia="宋体"/>
          <w:b/>
          <w:sz w:val="28"/>
        </w:rPr>
        <w:t>七、招生信息</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四川大学商学院（科技商学院）技术经理人高级研修班招生简章</w:t>
            </w:r>
          </w:p>
        </w:tc>
        <w:tc>
          <w:tcPr>
            <w:tcW w:type="dxa" w:w="4317"/>
          </w:tcPr>
          <w:p>
            <w:pPr>
              <w:spacing w:after="20" w:before="20"/>
            </w:pPr>
            <w:r/>
            <w:r>
              <w:rPr>
                <w:rFonts w:ascii="Times New Roman" w:hAnsi="Times New Roman" w:eastAsia="宋体"/>
                <w:b w:val="0"/>
                <w:sz w:val="21"/>
              </w:rPr>
              <w:t>07-14</w:t>
            </w:r>
          </w:p>
        </w:tc>
      </w:tr>
      <w:tr>
        <w:tc>
          <w:tcPr>
            <w:tcW w:type="dxa" w:w="4317"/>
          </w:tcPr>
          <w:p>
            <w:pPr>
              <w:spacing w:after="20" w:before="20"/>
            </w:pPr>
            <w:r/>
            <w:r>
              <w:rPr>
                <w:rFonts w:ascii="Times New Roman" w:hAnsi="Times New Roman" w:eastAsia="宋体"/>
                <w:b w:val="0"/>
                <w:sz w:val="21"/>
              </w:rPr>
              <w:t>四川大学EMBA项目招生简章</w:t>
            </w:r>
          </w:p>
        </w:tc>
        <w:tc>
          <w:tcPr>
            <w:tcW w:type="dxa" w:w="4317"/>
          </w:tcPr>
          <w:p>
            <w:pPr>
              <w:spacing w:after="20" w:before="20"/>
            </w:pPr>
            <w:r/>
            <w:r>
              <w:rPr>
                <w:rFonts w:ascii="Times New Roman" w:hAnsi="Times New Roman" w:eastAsia="宋体"/>
                <w:b w:val="0"/>
                <w:sz w:val="21"/>
              </w:rPr>
              <w:t>05-30</w:t>
            </w:r>
          </w:p>
        </w:tc>
      </w:tr>
      <w:tr>
        <w:tc>
          <w:tcPr>
            <w:tcW w:type="dxa" w:w="4317"/>
          </w:tcPr>
          <w:p>
            <w:pPr>
              <w:spacing w:after="20" w:before="20"/>
            </w:pPr>
            <w:r/>
            <w:r>
              <w:rPr>
                <w:rFonts w:ascii="Times New Roman" w:hAnsi="Times New Roman" w:eastAsia="宋体"/>
                <w:b w:val="0"/>
                <w:sz w:val="21"/>
              </w:rPr>
              <w:t>四川大学MBA项目招生简章</w:t>
            </w:r>
          </w:p>
        </w:tc>
        <w:tc>
          <w:tcPr>
            <w:tcW w:type="dxa" w:w="4317"/>
          </w:tcPr>
          <w:p>
            <w:pPr>
              <w:spacing w:after="20" w:before="20"/>
            </w:pPr>
            <w:r/>
            <w:r>
              <w:rPr>
                <w:rFonts w:ascii="Times New Roman" w:hAnsi="Times New Roman" w:eastAsia="宋体"/>
                <w:b w:val="0"/>
                <w:sz w:val="21"/>
              </w:rPr>
              <w:t>05-30</w:t>
            </w:r>
          </w:p>
        </w:tc>
      </w:tr>
      <w:tr>
        <w:tc>
          <w:tcPr>
            <w:tcW w:type="dxa" w:w="4317"/>
          </w:tcPr>
          <w:p>
            <w:pPr>
              <w:spacing w:after="20" w:before="20"/>
            </w:pPr>
            <w:r/>
            <w:r>
              <w:rPr>
                <w:rFonts w:ascii="Times New Roman" w:hAnsi="Times New Roman" w:eastAsia="宋体"/>
                <w:b w:val="0"/>
                <w:sz w:val="21"/>
              </w:rPr>
              <w:t>四川大学MEM、MPAcc、MAud项目招生简章</w:t>
            </w:r>
          </w:p>
        </w:tc>
        <w:tc>
          <w:tcPr>
            <w:tcW w:type="dxa" w:w="4317"/>
          </w:tcPr>
          <w:p>
            <w:pPr>
              <w:spacing w:after="20" w:before="20"/>
            </w:pPr>
            <w:r/>
            <w:r>
              <w:rPr>
                <w:rFonts w:ascii="Times New Roman" w:hAnsi="Times New Roman" w:eastAsia="宋体"/>
                <w:b w:val="0"/>
                <w:sz w:val="21"/>
              </w:rPr>
              <w:t>05-30</w:t>
            </w:r>
          </w:p>
        </w:tc>
      </w:tr>
      <w:tr>
        <w:tc>
          <w:tcPr>
            <w:tcW w:type="dxa" w:w="4317"/>
          </w:tcPr>
          <w:p>
            <w:pPr>
              <w:spacing w:after="20" w:before="20"/>
            </w:pPr>
            <w:r/>
            <w:r>
              <w:rPr>
                <w:rFonts w:ascii="Times New Roman" w:hAnsi="Times New Roman" w:eastAsia="宋体"/>
                <w:b w:val="0"/>
                <w:sz w:val="21"/>
              </w:rPr>
              <w:t>四川大学学术型研究生、会计专博招生信息</w:t>
            </w:r>
          </w:p>
        </w:tc>
        <w:tc>
          <w:tcPr>
            <w:tcW w:type="dxa" w:w="4317"/>
          </w:tcPr>
          <w:p>
            <w:pPr>
              <w:spacing w:after="20" w:before="20"/>
            </w:pPr>
            <w:r/>
            <w:r>
              <w:rPr>
                <w:rFonts w:ascii="Times New Roman" w:hAnsi="Times New Roman" w:eastAsia="宋体"/>
                <w:b w:val="0"/>
                <w:sz w:val="21"/>
              </w:rPr>
              <w:t>11-30</w:t>
            </w:r>
          </w:p>
        </w:tc>
      </w:tr>
      <w:tr>
        <w:tc>
          <w:tcPr>
            <w:tcW w:type="dxa" w:w="4317"/>
          </w:tcPr>
          <w:p>
            <w:pPr>
              <w:spacing w:after="20" w:before="20"/>
            </w:pPr>
            <w:r/>
            <w:r>
              <w:rPr>
                <w:rFonts w:ascii="Times New Roman" w:hAnsi="Times New Roman" w:eastAsia="宋体"/>
                <w:b w:val="0"/>
                <w:sz w:val="21"/>
              </w:rPr>
              <w:t>四川大学新商界企业家高级研修班招生简章</w:t>
            </w:r>
          </w:p>
        </w:tc>
        <w:tc>
          <w:tcPr>
            <w:tcW w:type="dxa" w:w="4317"/>
          </w:tcPr>
          <w:p>
            <w:pPr>
              <w:spacing w:after="20" w:before="20"/>
            </w:pPr>
            <w:r/>
            <w:r>
              <w:rPr>
                <w:rFonts w:ascii="Times New Roman" w:hAnsi="Times New Roman" w:eastAsia="宋体"/>
                <w:b w:val="0"/>
                <w:sz w:val="21"/>
              </w:rPr>
              <w:t>01-10</w:t>
            </w:r>
          </w:p>
        </w:tc>
      </w:tr>
      <w:tr>
        <w:tc>
          <w:tcPr>
            <w:tcW w:type="dxa" w:w="4317"/>
          </w:tcPr>
          <w:p>
            <w:pPr>
              <w:spacing w:after="20" w:before="20"/>
            </w:pPr>
            <w:r/>
            <w:r>
              <w:rPr>
                <w:rFonts w:ascii="Times New Roman" w:hAnsi="Times New Roman" w:eastAsia="宋体"/>
                <w:b w:val="0"/>
                <w:sz w:val="21"/>
              </w:rPr>
              <w:t>四川大学工商管理课程研修班招生简章</w:t>
            </w:r>
          </w:p>
        </w:tc>
        <w:tc>
          <w:tcPr>
            <w:tcW w:type="dxa" w:w="4317"/>
          </w:tcPr>
          <w:p>
            <w:pPr>
              <w:spacing w:after="20" w:before="20"/>
            </w:pPr>
            <w:r/>
            <w:r>
              <w:rPr>
                <w:rFonts w:ascii="Times New Roman" w:hAnsi="Times New Roman" w:eastAsia="宋体"/>
                <w:b w:val="0"/>
                <w:sz w:val="21"/>
              </w:rPr>
              <w:t>01-10</w:t>
            </w:r>
          </w:p>
        </w:tc>
      </w:tr>
    </w:tbl>
    <w:p>
      <w:pPr>
        <w:spacing w:before="160" w:after="80" w:lineRule="auto" w:line="360"/>
        <w:jc w:val="left"/>
      </w:pPr>
      <w:r>
        <w:rPr>
          <w:rFonts w:ascii="Times New Roman" w:hAnsi="Times New Roman" w:eastAsia="宋体"/>
          <w:b/>
          <w:sz w:val="28"/>
        </w:rPr>
        <w:t>八、党建与师德专题教育</w:t>
      </w:r>
    </w:p>
    <w:p>
      <w:pPr>
        <w:spacing w:after="80" w:lineRule="auto" w:line="360"/>
        <w:ind w:firstLine="482"/>
        <w:jc w:val="both"/>
      </w:pPr>
      <w:r>
        <w:rPr>
          <w:rFonts w:ascii="Times New Roman" w:hAnsi="Times New Roman" w:eastAsia="宋体"/>
          <w:b w:val="0"/>
          <w:sz w:val="24"/>
        </w:rPr>
        <w:t>（一）争创一流</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争创一流丨祝贺！商学院管理科学与数据科学系党支部入选第五批相关名单</w:t>
            </w:r>
          </w:p>
        </w:tc>
        <w:tc>
          <w:tcPr>
            <w:tcW w:type="dxa" w:w="4317"/>
          </w:tcPr>
          <w:p>
            <w:pPr>
              <w:spacing w:after="20" w:before="20"/>
            </w:pPr>
            <w:r/>
            <w:r>
              <w:rPr>
                <w:rFonts w:ascii="Times New Roman" w:hAnsi="Times New Roman" w:eastAsia="宋体"/>
                <w:b w:val="0"/>
                <w:sz w:val="21"/>
              </w:rPr>
              <w:t>07-10</w:t>
            </w:r>
          </w:p>
        </w:tc>
      </w:tr>
      <w:tr>
        <w:tc>
          <w:tcPr>
            <w:tcW w:type="dxa" w:w="4317"/>
          </w:tcPr>
          <w:p>
            <w:pPr>
              <w:spacing w:after="20" w:before="20"/>
            </w:pPr>
            <w:r/>
            <w:r>
              <w:rPr>
                <w:rFonts w:ascii="Times New Roman" w:hAnsi="Times New Roman" w:eastAsia="宋体"/>
                <w:b w:val="0"/>
                <w:sz w:val="21"/>
              </w:rPr>
              <w:t>争创一流丨我院与上海交大安泰经管学院开展教工党支部联学共建活动</w:t>
            </w:r>
          </w:p>
        </w:tc>
        <w:tc>
          <w:tcPr>
            <w:tcW w:type="dxa" w:w="4317"/>
          </w:tcPr>
          <w:p>
            <w:pPr>
              <w:spacing w:after="20" w:before="20"/>
            </w:pPr>
            <w:r/>
            <w:r>
              <w:rPr>
                <w:rFonts w:ascii="Times New Roman" w:hAnsi="Times New Roman" w:eastAsia="宋体"/>
                <w:b w:val="0"/>
                <w:sz w:val="21"/>
              </w:rPr>
              <w:t>07-08</w:t>
            </w:r>
          </w:p>
        </w:tc>
      </w:tr>
      <w:tr>
        <w:tc>
          <w:tcPr>
            <w:tcW w:type="dxa" w:w="4317"/>
          </w:tcPr>
          <w:p>
            <w:pPr>
              <w:spacing w:after="20" w:before="20"/>
            </w:pPr>
            <w:r/>
            <w:r>
              <w:rPr>
                <w:rFonts w:ascii="Times New Roman" w:hAnsi="Times New Roman" w:eastAsia="宋体"/>
                <w:b w:val="0"/>
                <w:sz w:val="21"/>
              </w:rPr>
              <w:t>争创一流丨商学院干部战略新思维和经济新理念提升专题培训顺利举办</w:t>
            </w:r>
          </w:p>
        </w:tc>
        <w:tc>
          <w:tcPr>
            <w:tcW w:type="dxa" w:w="4317"/>
          </w:tcPr>
          <w:p>
            <w:pPr>
              <w:spacing w:after="20" w:before="20"/>
            </w:pPr>
            <w:r/>
            <w:r>
              <w:rPr>
                <w:rFonts w:ascii="Times New Roman" w:hAnsi="Times New Roman" w:eastAsia="宋体"/>
                <w:b w:val="0"/>
                <w:sz w:val="21"/>
              </w:rPr>
              <w:t>07-06</w:t>
            </w:r>
          </w:p>
        </w:tc>
      </w:tr>
      <w:tr>
        <w:tc>
          <w:tcPr>
            <w:tcW w:type="dxa" w:w="4317"/>
          </w:tcPr>
          <w:p>
            <w:pPr>
              <w:spacing w:after="20" w:before="20"/>
            </w:pPr>
            <w:r/>
            <w:r>
              <w:rPr>
                <w:rFonts w:ascii="Times New Roman" w:hAnsi="Times New Roman" w:eastAsia="宋体"/>
                <w:b w:val="0"/>
                <w:sz w:val="21"/>
              </w:rPr>
              <w:t>争创一流丨商学院在学校“七一”表彰大会上荣获多项荣誉</w:t>
            </w:r>
          </w:p>
        </w:tc>
        <w:tc>
          <w:tcPr>
            <w:tcW w:type="dxa" w:w="4317"/>
          </w:tcPr>
          <w:p>
            <w:pPr>
              <w:spacing w:after="20" w:before="20"/>
            </w:pPr>
            <w:r/>
            <w:r>
              <w:rPr>
                <w:rFonts w:ascii="Times New Roman" w:hAnsi="Times New Roman" w:eastAsia="宋体"/>
                <w:b w:val="0"/>
                <w:sz w:val="21"/>
              </w:rPr>
              <w:t>07-03</w:t>
            </w:r>
          </w:p>
        </w:tc>
      </w:tr>
      <w:tr>
        <w:tc>
          <w:tcPr>
            <w:tcW w:type="dxa" w:w="4317"/>
          </w:tcPr>
          <w:p>
            <w:pPr>
              <w:spacing w:after="20" w:before="20"/>
            </w:pPr>
            <w:r/>
            <w:r>
              <w:rPr>
                <w:rFonts w:ascii="Times New Roman" w:hAnsi="Times New Roman" w:eastAsia="宋体"/>
                <w:b w:val="0"/>
                <w:sz w:val="21"/>
              </w:rPr>
              <w:t>争创一流丨四川大学以“三个强化”提升党建与事业融合发展质效</w:t>
            </w:r>
          </w:p>
        </w:tc>
        <w:tc>
          <w:tcPr>
            <w:tcW w:type="dxa" w:w="4317"/>
          </w:tcPr>
          <w:p>
            <w:pPr>
              <w:spacing w:after="20" w:before="20"/>
            </w:pPr>
            <w:r/>
            <w:r>
              <w:rPr>
                <w:rFonts w:ascii="Times New Roman" w:hAnsi="Times New Roman" w:eastAsia="宋体"/>
                <w:b w:val="0"/>
                <w:sz w:val="21"/>
              </w:rPr>
              <w:t>07-03</w:t>
            </w:r>
          </w:p>
        </w:tc>
      </w:tr>
      <w:tr>
        <w:tc>
          <w:tcPr>
            <w:tcW w:type="dxa" w:w="4317"/>
          </w:tcPr>
          <w:p>
            <w:pPr>
              <w:spacing w:after="20" w:before="20"/>
            </w:pPr>
            <w:r/>
            <w:r>
              <w:rPr>
                <w:rFonts w:ascii="Times New Roman" w:hAnsi="Times New Roman" w:eastAsia="宋体"/>
                <w:b w:val="0"/>
                <w:sz w:val="21"/>
              </w:rPr>
              <w:t>争创一流丨商学院党委举行庆祝“七一”暨表彰大会</w:t>
            </w:r>
          </w:p>
        </w:tc>
        <w:tc>
          <w:tcPr>
            <w:tcW w:type="dxa" w:w="4317"/>
          </w:tcPr>
          <w:p>
            <w:pPr>
              <w:spacing w:after="20" w:before="20"/>
            </w:pPr>
            <w:r/>
            <w:r>
              <w:rPr>
                <w:rFonts w:ascii="Times New Roman" w:hAnsi="Times New Roman" w:eastAsia="宋体"/>
                <w:b w:val="0"/>
                <w:sz w:val="21"/>
              </w:rPr>
              <w:t>07-02</w:t>
            </w:r>
          </w:p>
        </w:tc>
      </w:tr>
      <w:tr>
        <w:tc>
          <w:tcPr>
            <w:tcW w:type="dxa" w:w="4317"/>
          </w:tcPr>
          <w:p>
            <w:pPr>
              <w:spacing w:after="20" w:before="20"/>
            </w:pPr>
            <w:r/>
            <w:r>
              <w:rPr>
                <w:rFonts w:ascii="Times New Roman" w:hAnsi="Times New Roman" w:eastAsia="宋体"/>
                <w:b w:val="0"/>
                <w:sz w:val="21"/>
              </w:rPr>
              <w:t>争创一流丨商学院组织集中收看庆祝中国共产党成立105周年大会</w:t>
            </w:r>
          </w:p>
        </w:tc>
        <w:tc>
          <w:tcPr>
            <w:tcW w:type="dxa" w:w="4317"/>
          </w:tcPr>
          <w:p>
            <w:pPr>
              <w:spacing w:after="20" w:before="20"/>
            </w:pPr>
            <w:r/>
            <w:r>
              <w:rPr>
                <w:rFonts w:ascii="Times New Roman" w:hAnsi="Times New Roman" w:eastAsia="宋体"/>
                <w:b w:val="0"/>
                <w:sz w:val="21"/>
              </w:rPr>
              <w:t>07-02</w:t>
            </w:r>
          </w:p>
        </w:tc>
      </w:tr>
      <w:tr>
        <w:tc>
          <w:tcPr>
            <w:tcW w:type="dxa" w:w="4317"/>
          </w:tcPr>
          <w:p>
            <w:pPr>
              <w:spacing w:after="20" w:before="20"/>
            </w:pPr>
            <w:r/>
            <w:r>
              <w:rPr>
                <w:rFonts w:ascii="Times New Roman" w:hAnsi="Times New Roman" w:eastAsia="宋体"/>
                <w:b w:val="0"/>
                <w:sz w:val="21"/>
              </w:rPr>
              <w:t>争创一流丨管理科学与数据科学系党支部：党建引领聚合力 融合共相关主题</w:t>
            </w:r>
          </w:p>
        </w:tc>
        <w:tc>
          <w:tcPr>
            <w:tcW w:type="dxa" w:w="4317"/>
          </w:tcPr>
          <w:p>
            <w:pPr>
              <w:spacing w:after="20" w:before="20"/>
            </w:pPr>
            <w:r/>
            <w:r>
              <w:rPr>
                <w:rFonts w:ascii="Times New Roman" w:hAnsi="Times New Roman" w:eastAsia="宋体"/>
                <w:b w:val="0"/>
                <w:sz w:val="21"/>
              </w:rPr>
              <w:t>07-02</w:t>
            </w:r>
          </w:p>
        </w:tc>
      </w:tr>
    </w:tbl>
    <w:p>
      <w:pPr>
        <w:spacing w:after="80" w:lineRule="auto" w:line="360"/>
        <w:ind w:firstLine="482"/>
        <w:jc w:val="both"/>
      </w:pPr>
      <w:r>
        <w:rPr>
          <w:rFonts w:ascii="Times New Roman" w:hAnsi="Times New Roman" w:eastAsia="宋体"/>
          <w:b w:val="0"/>
          <w:sz w:val="24"/>
        </w:rPr>
        <w:t>（二）师德专题教育</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标题</w:t>
            </w:r>
          </w:p>
        </w:tc>
        <w:tc>
          <w:tcPr>
            <w:tcW w:type="dxa" w:w="4317"/>
          </w:tcPr>
          <w:p>
            <w:pPr>
              <w:spacing w:after="20" w:before="20"/>
            </w:pPr>
            <w:r/>
            <w:r>
              <w:rPr>
                <w:rFonts w:ascii="Times New Roman" w:hAnsi="Times New Roman" w:eastAsia="宋体"/>
                <w:b/>
                <w:sz w:val="21"/>
              </w:rPr>
              <w:t>日期</w:t>
            </w:r>
          </w:p>
        </w:tc>
      </w:tr>
      <w:tr>
        <w:tc>
          <w:tcPr>
            <w:tcW w:type="dxa" w:w="4317"/>
          </w:tcPr>
          <w:p>
            <w:pPr>
              <w:spacing w:after="20" w:before="20"/>
            </w:pPr>
            <w:r/>
            <w:r>
              <w:rPr>
                <w:rFonts w:ascii="Times New Roman" w:hAnsi="Times New Roman" w:eastAsia="宋体"/>
                <w:b w:val="0"/>
                <w:sz w:val="21"/>
              </w:rPr>
              <w:t>【师德专题教育】商学院开展树立和践行正确政绩观学习教育专题党课</w:t>
            </w:r>
          </w:p>
        </w:tc>
        <w:tc>
          <w:tcPr>
            <w:tcW w:type="dxa" w:w="4317"/>
          </w:tcPr>
          <w:p>
            <w:pPr>
              <w:spacing w:after="20" w:before="20"/>
            </w:pPr>
            <w:r/>
            <w:r>
              <w:rPr>
                <w:rFonts w:ascii="Times New Roman" w:hAnsi="Times New Roman" w:eastAsia="宋体"/>
                <w:b w:val="0"/>
                <w:sz w:val="21"/>
              </w:rPr>
              <w:t>07-15</w:t>
            </w:r>
          </w:p>
        </w:tc>
      </w:tr>
      <w:tr>
        <w:tc>
          <w:tcPr>
            <w:tcW w:type="dxa" w:w="4317"/>
          </w:tcPr>
          <w:p>
            <w:pPr>
              <w:spacing w:after="20" w:before="20"/>
            </w:pPr>
            <w:r/>
            <w:r>
              <w:rPr>
                <w:rFonts w:ascii="Times New Roman" w:hAnsi="Times New Roman" w:eastAsia="宋体"/>
                <w:b w:val="0"/>
                <w:sz w:val="21"/>
              </w:rPr>
              <w:t>【师德专题教育】商学院举行2025年度新晋副高级专业技术职务相关活动</w:t>
            </w:r>
          </w:p>
        </w:tc>
        <w:tc>
          <w:tcPr>
            <w:tcW w:type="dxa" w:w="4317"/>
          </w:tcPr>
          <w:p>
            <w:pPr>
              <w:spacing w:after="20" w:before="20"/>
            </w:pPr>
            <w:r/>
            <w:r>
              <w:rPr>
                <w:rFonts w:ascii="Times New Roman" w:hAnsi="Times New Roman" w:eastAsia="宋体"/>
                <w:b w:val="0"/>
                <w:sz w:val="21"/>
              </w:rPr>
              <w:t>04-27</w:t>
            </w:r>
          </w:p>
        </w:tc>
      </w:tr>
      <w:tr>
        <w:tc>
          <w:tcPr>
            <w:tcW w:type="dxa" w:w="4317"/>
          </w:tcPr>
          <w:p>
            <w:pPr>
              <w:spacing w:after="20" w:before="20"/>
            </w:pPr>
            <w:r/>
            <w:r>
              <w:rPr>
                <w:rFonts w:ascii="Times New Roman" w:hAnsi="Times New Roman" w:eastAsia="宋体"/>
                <w:b w:val="0"/>
                <w:sz w:val="21"/>
              </w:rPr>
              <w:t>【师德专题教育】商学院召开2026年全面从严治党工作会暨第九相关会议</w:t>
            </w:r>
          </w:p>
        </w:tc>
        <w:tc>
          <w:tcPr>
            <w:tcW w:type="dxa" w:w="4317"/>
          </w:tcPr>
          <w:p>
            <w:pPr>
              <w:spacing w:after="20" w:before="20"/>
            </w:pPr>
            <w:r/>
            <w:r>
              <w:rPr>
                <w:rFonts w:ascii="Times New Roman" w:hAnsi="Times New Roman" w:eastAsia="宋体"/>
                <w:b w:val="0"/>
                <w:sz w:val="21"/>
              </w:rPr>
              <w:t>04-22</w:t>
            </w:r>
          </w:p>
        </w:tc>
      </w:tr>
      <w:tr>
        <w:tc>
          <w:tcPr>
            <w:tcW w:type="dxa" w:w="4317"/>
          </w:tcPr>
          <w:p>
            <w:pPr>
              <w:spacing w:after="20" w:before="20"/>
            </w:pPr>
            <w:r/>
            <w:r>
              <w:rPr>
                <w:rFonts w:ascii="Times New Roman" w:hAnsi="Times New Roman" w:eastAsia="宋体"/>
                <w:b w:val="0"/>
                <w:sz w:val="21"/>
              </w:rPr>
              <w:t>【师德专题教育】商学院召开警示教育大会</w:t>
            </w:r>
          </w:p>
        </w:tc>
        <w:tc>
          <w:tcPr>
            <w:tcW w:type="dxa" w:w="4317"/>
          </w:tcPr>
          <w:p>
            <w:pPr>
              <w:spacing w:after="20" w:before="20"/>
            </w:pPr>
            <w:r/>
            <w:r>
              <w:rPr>
                <w:rFonts w:ascii="Times New Roman" w:hAnsi="Times New Roman" w:eastAsia="宋体"/>
                <w:b w:val="0"/>
                <w:sz w:val="21"/>
              </w:rPr>
              <w:t>04-22</w:t>
            </w:r>
          </w:p>
        </w:tc>
      </w:tr>
      <w:tr>
        <w:tc>
          <w:tcPr>
            <w:tcW w:type="dxa" w:w="4317"/>
          </w:tcPr>
          <w:p>
            <w:pPr>
              <w:spacing w:after="20" w:before="20"/>
            </w:pPr>
            <w:r/>
            <w:r>
              <w:rPr>
                <w:rFonts w:ascii="Times New Roman" w:hAnsi="Times New Roman" w:eastAsia="宋体"/>
                <w:b w:val="0"/>
                <w:sz w:val="21"/>
              </w:rPr>
              <w:t>【师德专题教育】商学院举办弘扬援藏精神宣讲报告会</w:t>
            </w:r>
          </w:p>
        </w:tc>
        <w:tc>
          <w:tcPr>
            <w:tcW w:type="dxa" w:w="4317"/>
          </w:tcPr>
          <w:p>
            <w:pPr>
              <w:spacing w:after="20" w:before="20"/>
            </w:pPr>
            <w:r/>
            <w:r>
              <w:rPr>
                <w:rFonts w:ascii="Times New Roman" w:hAnsi="Times New Roman" w:eastAsia="宋体"/>
                <w:b w:val="0"/>
                <w:sz w:val="21"/>
              </w:rPr>
              <w:t>04-22</w:t>
            </w:r>
          </w:p>
        </w:tc>
      </w:tr>
      <w:tr>
        <w:tc>
          <w:tcPr>
            <w:tcW w:type="dxa" w:w="4317"/>
          </w:tcPr>
          <w:p>
            <w:pPr>
              <w:spacing w:after="20" w:before="20"/>
            </w:pPr>
            <w:r/>
            <w:r>
              <w:rPr>
                <w:rFonts w:ascii="Times New Roman" w:hAnsi="Times New Roman" w:eastAsia="宋体"/>
                <w:b w:val="0"/>
                <w:sz w:val="21"/>
              </w:rPr>
              <w:t>【师德专题教育】榜样力量丨坚守立德树人初心使命 深耕财经领域相关主题</w:t>
            </w:r>
          </w:p>
        </w:tc>
        <w:tc>
          <w:tcPr>
            <w:tcW w:type="dxa" w:w="4317"/>
          </w:tcPr>
          <w:p>
            <w:pPr>
              <w:spacing w:after="20" w:before="20"/>
            </w:pPr>
            <w:r/>
            <w:r>
              <w:rPr>
                <w:rFonts w:ascii="Times New Roman" w:hAnsi="Times New Roman" w:eastAsia="宋体"/>
                <w:b w:val="0"/>
                <w:sz w:val="21"/>
              </w:rPr>
              <w:t>04-03</w:t>
            </w:r>
          </w:p>
        </w:tc>
      </w:tr>
      <w:tr>
        <w:tc>
          <w:tcPr>
            <w:tcW w:type="dxa" w:w="4317"/>
          </w:tcPr>
          <w:p>
            <w:pPr>
              <w:spacing w:after="20" w:before="20"/>
            </w:pPr>
            <w:r/>
            <w:r>
              <w:rPr>
                <w:rFonts w:ascii="Times New Roman" w:hAnsi="Times New Roman" w:eastAsia="宋体"/>
                <w:b w:val="0"/>
                <w:sz w:val="21"/>
              </w:rPr>
              <w:t>【师德专题教育】榜样力量丨努力做“经师”和“人师”的统一者</w:t>
            </w:r>
          </w:p>
        </w:tc>
        <w:tc>
          <w:tcPr>
            <w:tcW w:type="dxa" w:w="4317"/>
          </w:tcPr>
          <w:p>
            <w:pPr>
              <w:spacing w:after="20" w:before="20"/>
            </w:pPr>
            <w:r/>
            <w:r>
              <w:rPr>
                <w:rFonts w:ascii="Times New Roman" w:hAnsi="Times New Roman" w:eastAsia="宋体"/>
                <w:b w:val="0"/>
                <w:sz w:val="21"/>
              </w:rPr>
              <w:t>12-31</w:t>
            </w:r>
          </w:p>
        </w:tc>
      </w:tr>
      <w:tr>
        <w:tc>
          <w:tcPr>
            <w:tcW w:type="dxa" w:w="4317"/>
          </w:tcPr>
          <w:p>
            <w:pPr>
              <w:spacing w:after="20" w:before="20"/>
            </w:pPr>
            <w:r/>
            <w:r>
              <w:rPr>
                <w:rFonts w:ascii="Times New Roman" w:hAnsi="Times New Roman" w:eastAsia="宋体"/>
                <w:b w:val="0"/>
                <w:sz w:val="21"/>
              </w:rPr>
              <w:t>【师德专题教育】四川大学商学院人工智能与管理科学研究中心开展相关活动</w:t>
            </w:r>
          </w:p>
        </w:tc>
        <w:tc>
          <w:tcPr>
            <w:tcW w:type="dxa" w:w="4317"/>
          </w:tcPr>
          <w:p>
            <w:pPr>
              <w:spacing w:after="20" w:before="20"/>
            </w:pPr>
            <w:r/>
            <w:r>
              <w:rPr>
                <w:rFonts w:ascii="Times New Roman" w:hAnsi="Times New Roman" w:eastAsia="宋体"/>
                <w:b w:val="0"/>
                <w:sz w:val="21"/>
              </w:rPr>
              <w:t>12-09</w:t>
            </w:r>
          </w:p>
        </w:tc>
      </w:tr>
    </w:tbl>
    <w:p>
      <w:pPr>
        <w:spacing w:before="160" w:after="80" w:lineRule="auto" w:line="360"/>
        <w:jc w:val="left"/>
      </w:pPr>
      <w:r>
        <w:rPr>
          <w:rFonts w:ascii="Times New Roman" w:hAnsi="Times New Roman" w:eastAsia="宋体"/>
          <w:b/>
          <w:sz w:val="28"/>
        </w:rPr>
        <w:t>九、其他</w:t>
      </w:r>
    </w:p>
    <w:p>
      <w:pPr>
        <w:spacing w:after="80" w:lineRule="auto" w:line="360"/>
        <w:ind w:firstLine="482"/>
        <w:jc w:val="both"/>
      </w:pPr>
      <w:r>
        <w:rPr>
          <w:rFonts w:ascii="Times New Roman" w:hAnsi="Times New Roman" w:eastAsia="宋体"/>
          <w:b w:val="0"/>
          <w:sz w:val="24"/>
        </w:rPr>
        <w:t>1. 深入学习贯彻习近平新时代中国特色社会主义思想</w:t>
      </w:r>
    </w:p>
    <w:p>
      <w:pPr>
        <w:spacing w:after="80" w:lineRule="auto" w:line="360"/>
        <w:ind w:firstLine="482"/>
        <w:jc w:val="both"/>
      </w:pPr>
      <w:r>
        <w:rPr>
          <w:rFonts w:ascii="Times New Roman" w:hAnsi="Times New Roman" w:eastAsia="宋体"/>
          <w:b w:val="0"/>
          <w:sz w:val="24"/>
        </w:rPr>
        <w:t>2. 师德专题教育</w:t>
      </w:r>
    </w:p>
    <w:p>
      <w:pPr>
        <w:spacing w:after="80" w:lineRule="auto" w:line="360"/>
        <w:ind w:firstLine="482"/>
        <w:jc w:val="both"/>
      </w:pPr>
      <w:r>
        <w:rPr>
          <w:rFonts w:ascii="Times New Roman" w:hAnsi="Times New Roman" w:eastAsia="宋体"/>
          <w:b w:val="0"/>
          <w:sz w:val="24"/>
        </w:rPr>
        <w:t>说明：本页为学院网站首页栏目汇总，未包含各通知的申请条件、报名时间、活动时间、接收条件、流程、材料清单、名额及联系方式等具体正文内容；如需上述信息，需提供对应通知详情页正文。</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