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机器人学院推荐免试研究生工作实施细则（2026年）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武汉大学机器人学院发布《机器人学院推荐免试研究生工作实施细则（2026年）》，面向2026年推荐免试研究生工作。通知以附件形式提供细则全文，文件名为《机器人学院推荐免试研究生工作实施细则（2026年）.pdf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发布日期（推定）：2026年4月13日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一、通知概况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本通知为武汉大学机器人学院发布的《机器人学院推荐免试研究生工作实施细则（2026年）》，面向2026年推荐免试研究生工作。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通知以附件形式提供细则全文，文件名为《机器人学院推荐免试研究生工作实施细则（2026年）.pdf》。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二、关键要素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本通知为推荐免试研究生工作实施细则，具体内容详见附件PDF文件。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通知未在正文中直接列出申请条件、报名时间、材料清单等具体信息，需查阅附件获取详细规定。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三、联系方式与来源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通知发布单位：武汉大学机器人学院。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通知未在正文中提供联系电话或邮箱，建议通过学院官网获取进一步信息。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