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40" w:lineRule="auto" w:line="360"/>
        <w:jc w:val="center"/>
      </w:pPr>
      <w:r>
        <w:rPr>
          <w:rFonts w:ascii="Times New Roman" w:hAnsi="Times New Roman" w:eastAsia="宋体"/>
          <w:b/>
          <w:sz w:val="32"/>
        </w:rPr>
        <w:t>衢州学院2026 年推免研究生招生专业目录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一、招生专业目录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发布日期（推定）：2025年9月12日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79"/>
        <w:gridCol w:w="1079"/>
        <w:gridCol w:w="1079"/>
        <w:gridCol w:w="1079"/>
        <w:gridCol w:w="1079"/>
        <w:gridCol w:w="1079"/>
        <w:gridCol w:w="1079"/>
        <w:gridCol w:w="1079"/>
      </w:tblGrid>
      <w:tr>
        <w:tc>
          <w:tcPr>
            <w:tcW w:type="dxa" w:w="107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招生类型</w:t>
            </w:r>
          </w:p>
        </w:tc>
        <w:tc>
          <w:tcPr>
            <w:tcW w:type="dxa" w:w="107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学院代码</w:t>
            </w:r>
          </w:p>
        </w:tc>
        <w:tc>
          <w:tcPr>
            <w:tcW w:type="dxa" w:w="107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学院名称</w:t>
            </w:r>
          </w:p>
        </w:tc>
        <w:tc>
          <w:tcPr>
            <w:tcW w:type="dxa" w:w="107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专业代码</w:t>
            </w:r>
          </w:p>
        </w:tc>
        <w:tc>
          <w:tcPr>
            <w:tcW w:type="dxa" w:w="107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专业名称</w:t>
            </w:r>
          </w:p>
        </w:tc>
        <w:tc>
          <w:tcPr>
            <w:tcW w:type="dxa" w:w="107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专业拟接收人数</w:t>
            </w:r>
          </w:p>
        </w:tc>
        <w:tc>
          <w:tcPr>
            <w:tcW w:type="dxa" w:w="107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研究方向代码</w:t>
            </w:r>
          </w:p>
        </w:tc>
        <w:tc>
          <w:tcPr>
            <w:tcW w:type="dxa" w:w="107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研究方向名称</w:t>
            </w:r>
          </w:p>
        </w:tc>
      </w:tr>
      <w:tr>
        <w:tc>
          <w:tcPr>
            <w:tcW w:type="dxa" w:w="107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硕士</w:t>
            </w:r>
          </w:p>
        </w:tc>
        <w:tc>
          <w:tcPr>
            <w:tcW w:type="dxa" w:w="107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001</w:t>
            </w:r>
          </w:p>
        </w:tc>
        <w:tc>
          <w:tcPr>
            <w:tcW w:type="dxa" w:w="107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化学与材料工程学院</w:t>
            </w:r>
          </w:p>
        </w:tc>
        <w:tc>
          <w:tcPr>
            <w:tcW w:type="dxa" w:w="107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085600</w:t>
            </w:r>
          </w:p>
        </w:tc>
        <w:tc>
          <w:tcPr>
            <w:tcW w:type="dxa" w:w="107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材料与化工</w:t>
            </w:r>
          </w:p>
        </w:tc>
        <w:tc>
          <w:tcPr>
            <w:tcW w:type="dxa" w:w="107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4</w:t>
            </w:r>
          </w:p>
        </w:tc>
        <w:tc>
          <w:tcPr>
            <w:tcW w:type="dxa" w:w="107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00</w:t>
            </w:r>
          </w:p>
        </w:tc>
        <w:tc>
          <w:tcPr>
            <w:tcW w:type="dxa" w:w="107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不区分研究方向</w:t>
            </w:r>
          </w:p>
        </w:tc>
      </w:tr>
    </w:tbl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二、说明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本目录中公布的人数为拟招生推免人数。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实际招收推免生人数，将以“中国研究生招生信息网”推免服务系统确认及公布的录取人数为准。</w:t>
      </w:r>
    </w:p>
    <w:sectPr w:rsidR="00FC693F" w:rsidRPr="0006063C" w:rsidSect="00034616">
      <w:pgSz w:w="12240" w:h="15840"/>
      <w:pgMar w:top="1440" w:right="1803" w:bottom="1440" w:left="180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