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2026年接收优秀应届毕业生免试攻读硕士研究生名单公示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2026年接收优秀应届毕业生免试攻读硕士研究生名单公示。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发布日期（推定）：2025年9月26日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一、基本信息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公示事项：2026年接收优秀应届毕业生免试攻读硕士研究生名单公示。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公示形式：名单公示（原文未提供具体名单明细、人数、专业/学院分布、排名或评分方式、公示期起止时间）。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地址：北京市朝阳区花家地南街8号。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电话：+86-10-64771114。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传真：+86-10-6477-1011。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三、相关链接与栏目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快速链接：校长信箱、双一流、邮件系统、数字校园平台(old)、数字校园平台(new)、北京教育普法、党史学习教育专题网站、党建和思想政治工作网、师德师风专题网站。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教学院系：研究生院、中国画学院、书法学院、造型学科基础部、油画系、版画系、雕塑系、壁画系。</w:t>
      </w:r>
    </w:p>
    <w:p>
      <w:r>
        <w:rPr>
          <w:rFonts w:ascii="Times New Roman" w:hAnsi="Times New Roman" w:eastAsia="宋体"/>
          <w:b w:val="0"/>
          <w:color w:val="993333"/>
          <w:sz w:val="20"/>
        </w:rPr>
        <w:t>[图片：2026年接收优秀应届毕业生免试攻读硕士研究生名单公示页面图片]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