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60" w:lineRule="auto"/>
        <w:rPr>
          <w:rFonts w:ascii="Arial"/>
          <w:sz w:val="21"/>
        </w:rPr>
      </w:pPr>
      <w:r/>
    </w:p>
    <w:p>
      <w:pPr>
        <w:pStyle w:val="BodyText"/>
        <w:ind w:left="1639"/>
        <w:spacing w:before="107" w:line="219" w:lineRule="auto"/>
        <w:outlineLvl w:val="0"/>
        <w:rPr>
          <w:sz w:val="33"/>
          <w:szCs w:val="33"/>
        </w:rPr>
      </w:pPr>
      <w:r>
        <w:rPr>
          <w:sz w:val="33"/>
          <w:szCs w:val="33"/>
        </w:rPr>
        <w:t>管理学院2026年拟推荐优秀应届本科毕业生</w:t>
      </w:r>
    </w:p>
    <w:p>
      <w:pPr>
        <w:pStyle w:val="BodyText"/>
        <w:ind w:left="2724"/>
        <w:spacing w:before="223" w:line="219" w:lineRule="auto"/>
        <w:rPr>
          <w:sz w:val="33"/>
          <w:szCs w:val="33"/>
        </w:rPr>
      </w:pPr>
      <w:r>
        <w:rPr>
          <w:sz w:val="33"/>
          <w:szCs w:val="33"/>
          <w:b/>
          <w:bCs/>
          <w:spacing w:val="-13"/>
        </w:rPr>
        <w:t>免试攻读硕士研究生名单公示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firstLine="560"/>
        <w:spacing w:before="91" w:line="326" w:lineRule="auto"/>
        <w:jc w:val="both"/>
        <w:rPr/>
      </w:pPr>
      <w:r>
        <w:rPr>
          <w:spacing w:val="3"/>
        </w:rPr>
        <w:t>根据首都师范大学《关于做好2026年推荐优秀应届本科毕业生免试攻读研</w:t>
      </w:r>
      <w:r>
        <w:rPr>
          <w:spacing w:val="8"/>
        </w:rPr>
        <w:t xml:space="preserve"> </w:t>
      </w:r>
      <w:r>
        <w:rPr>
          <w:spacing w:val="10"/>
        </w:rPr>
        <w:t>究生工作的通知》(教发〔2025〕53号)以</w:t>
      </w:r>
      <w:r>
        <w:rPr>
          <w:spacing w:val="9"/>
        </w:rPr>
        <w:t>及《管理学院关于做好2026年推荐</w:t>
      </w:r>
      <w:r>
        <w:rPr/>
        <w:t xml:space="preserve">  </w:t>
      </w:r>
      <w:r>
        <w:rPr>
          <w:spacing w:val="-2"/>
        </w:rPr>
        <w:t>优秀应届本科毕业生免试攻读研究生工作的通知》文件要求，经学生自愿报名、</w:t>
      </w:r>
      <w:r>
        <w:rPr>
          <w:spacing w:val="18"/>
        </w:rPr>
        <w:t xml:space="preserve"> </w:t>
      </w:r>
      <w:r>
        <w:rPr>
          <w:spacing w:val="3"/>
        </w:rPr>
        <w:t>审核相关材料、专家鉴定特殊学术专长、计算综</w:t>
      </w:r>
      <w:r>
        <w:rPr>
          <w:spacing w:val="2"/>
        </w:rPr>
        <w:t>合评价成绩、学院推免生遴选</w:t>
      </w:r>
      <w:r>
        <w:rPr/>
        <w:t xml:space="preserve">  </w:t>
      </w:r>
      <w:r>
        <w:rPr>
          <w:spacing w:val="3"/>
        </w:rPr>
        <w:t>工作小组评议审核等程序，确定我院2026年拟推荐免试攻</w:t>
      </w:r>
      <w:r>
        <w:rPr>
          <w:spacing w:val="2"/>
        </w:rPr>
        <w:t>读硕士研究生名单如</w:t>
      </w:r>
      <w:r>
        <w:rPr/>
        <w:t xml:space="preserve">  </w:t>
      </w:r>
      <w:r>
        <w:rPr>
          <w:spacing w:val="-16"/>
        </w:rPr>
        <w:t>下：</w:t>
      </w:r>
    </w:p>
    <w:p>
      <w:pPr>
        <w:spacing w:before="129"/>
        <w:rPr/>
      </w:pPr>
      <w:r/>
    </w:p>
    <w:tbl>
      <w:tblPr>
        <w:tblStyle w:val="TableNormal"/>
        <w:tblW w:w="8999" w:type="dxa"/>
        <w:tblInd w:w="3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383"/>
        <w:gridCol w:w="959"/>
        <w:gridCol w:w="989"/>
        <w:gridCol w:w="979"/>
        <w:gridCol w:w="719"/>
        <w:gridCol w:w="709"/>
        <w:gridCol w:w="709"/>
        <w:gridCol w:w="849"/>
        <w:gridCol w:w="849"/>
        <w:gridCol w:w="854"/>
      </w:tblGrid>
      <w:tr>
        <w:trPr>
          <w:trHeight w:val="1242" w:hRule="atLeast"/>
        </w:trPr>
        <w:tc>
          <w:tcPr>
            <w:tcW w:w="1383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5"/>
              <w:spacing w:before="71" w:line="221" w:lineRule="auto"/>
              <w:rPr/>
            </w:pPr>
            <w:r>
              <w:rPr>
                <w:spacing w:val="6"/>
              </w:rPr>
              <w:t>学号</w:t>
            </w:r>
          </w:p>
        </w:tc>
        <w:tc>
          <w:tcPr>
            <w:tcW w:w="959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71" w:line="219" w:lineRule="auto"/>
              <w:rPr/>
            </w:pPr>
            <w:r>
              <w:rPr>
                <w:spacing w:val="14"/>
              </w:rPr>
              <w:t>姓名</w:t>
            </w:r>
          </w:p>
        </w:tc>
        <w:tc>
          <w:tcPr>
            <w:tcW w:w="98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2" w:right="142"/>
              <w:spacing w:before="71" w:line="271" w:lineRule="auto"/>
              <w:rPr/>
            </w:pPr>
            <w:r>
              <w:rPr>
                <w:spacing w:val="7"/>
              </w:rPr>
              <w:t>英语四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级成绩</w:t>
            </w:r>
          </w:p>
        </w:tc>
        <w:tc>
          <w:tcPr>
            <w:tcW w:w="97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3" w:right="165" w:hanging="110"/>
              <w:spacing w:before="72" w:line="254" w:lineRule="auto"/>
              <w:rPr/>
            </w:pPr>
            <w:r>
              <w:rPr>
                <w:spacing w:val="-4"/>
              </w:rPr>
              <w:t>奖学金</w:t>
            </w:r>
            <w:r>
              <w:rPr/>
              <w:t xml:space="preserve"> </w:t>
            </w:r>
            <w:r>
              <w:rPr>
                <w:spacing w:val="-3"/>
              </w:rPr>
              <w:t>加分</w:t>
            </w:r>
          </w:p>
        </w:tc>
        <w:tc>
          <w:tcPr>
            <w:tcW w:w="71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4" w:right="121"/>
              <w:spacing w:before="72" w:line="274" w:lineRule="auto"/>
              <w:rPr/>
            </w:pPr>
            <w:r>
              <w:rPr>
                <w:spacing w:val="-5"/>
              </w:rPr>
              <w:t>科研</w:t>
            </w:r>
            <w:r>
              <w:rPr/>
              <w:t xml:space="preserve"> </w:t>
            </w:r>
            <w:r>
              <w:rPr>
                <w:spacing w:val="6"/>
              </w:rPr>
              <w:t>论文</w:t>
            </w:r>
          </w:p>
        </w:tc>
        <w:tc>
          <w:tcPr>
            <w:tcW w:w="709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/>
              <w:spacing w:before="71" w:line="222" w:lineRule="auto"/>
              <w:rPr/>
            </w:pPr>
            <w:r>
              <w:rPr>
                <w:spacing w:val="4"/>
              </w:rPr>
              <w:t>国际</w:t>
            </w:r>
          </w:p>
          <w:p>
            <w:pPr>
              <w:pStyle w:val="TableText"/>
              <w:ind w:left="125"/>
              <w:spacing w:before="36" w:line="224" w:lineRule="auto"/>
              <w:rPr/>
            </w:pPr>
            <w:r>
              <w:rPr>
                <w:spacing w:val="6"/>
              </w:rPr>
              <w:t>组织</w:t>
            </w:r>
          </w:p>
        </w:tc>
        <w:tc>
          <w:tcPr>
            <w:tcW w:w="70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72" w:line="219" w:lineRule="auto"/>
              <w:rPr/>
            </w:pPr>
            <w:r>
              <w:rPr>
                <w:spacing w:val="3"/>
              </w:rPr>
              <w:t>学科</w:t>
            </w:r>
          </w:p>
          <w:p>
            <w:pPr>
              <w:pStyle w:val="TableText"/>
              <w:ind w:left="127"/>
              <w:spacing w:before="70" w:line="219" w:lineRule="auto"/>
              <w:rPr/>
            </w:pPr>
            <w:r>
              <w:rPr>
                <w:spacing w:val="4"/>
              </w:rPr>
              <w:t>竞赛</w:t>
            </w:r>
          </w:p>
        </w:tc>
        <w:tc>
          <w:tcPr>
            <w:tcW w:w="849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 w:right="181"/>
              <w:spacing w:before="71" w:line="263" w:lineRule="auto"/>
              <w:rPr/>
            </w:pPr>
            <w:r>
              <w:rPr>
                <w:spacing w:val="-5"/>
              </w:rPr>
              <w:t>加权</w:t>
            </w:r>
            <w:r>
              <w:rPr/>
              <w:t xml:space="preserve"> </w:t>
            </w:r>
            <w:r>
              <w:rPr>
                <w:spacing w:val="9"/>
              </w:rPr>
              <w:t>绩点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8" w:right="190"/>
              <w:spacing w:before="55" w:line="260" w:lineRule="auto"/>
              <w:rPr/>
            </w:pPr>
            <w:r>
              <w:rPr>
                <w:spacing w:val="-5"/>
              </w:rPr>
              <w:t>加权</w:t>
            </w:r>
            <w:r>
              <w:rPr/>
              <w:t xml:space="preserve"> </w:t>
            </w:r>
            <w:r>
              <w:rPr>
                <w:spacing w:val="4"/>
              </w:rPr>
              <w:t>百分</w:t>
            </w:r>
          </w:p>
          <w:p>
            <w:pPr>
              <w:pStyle w:val="TableText"/>
              <w:ind w:left="198"/>
              <w:spacing w:line="220" w:lineRule="auto"/>
              <w:rPr/>
            </w:pPr>
            <w:r>
              <w:rPr>
                <w:color w:val="100020"/>
                <w:spacing w:val="7"/>
              </w:rPr>
              <w:t>平均</w:t>
            </w:r>
          </w:p>
          <w:p>
            <w:pPr>
              <w:pStyle w:val="TableText"/>
              <w:ind w:left="198"/>
              <w:spacing w:before="17" w:line="220" w:lineRule="auto"/>
              <w:rPr/>
            </w:pPr>
            <w:r>
              <w:rPr>
                <w:spacing w:val="-3"/>
              </w:rPr>
              <w:t>成绩</w:t>
            </w:r>
          </w:p>
        </w:tc>
        <w:tc>
          <w:tcPr>
            <w:tcW w:w="854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9"/>
              <w:spacing w:before="72" w:line="220" w:lineRule="auto"/>
              <w:rPr/>
            </w:pPr>
            <w:r>
              <w:rPr>
                <w:spacing w:val="4"/>
              </w:rPr>
              <w:t>综合</w:t>
            </w:r>
          </w:p>
          <w:p>
            <w:pPr>
              <w:pStyle w:val="TableText"/>
              <w:ind w:left="199"/>
              <w:spacing w:before="67" w:line="220" w:lineRule="auto"/>
              <w:rPr/>
            </w:pPr>
            <w:r>
              <w:rPr>
                <w:spacing w:val="-3"/>
              </w:rPr>
              <w:t>成绩</w:t>
            </w:r>
          </w:p>
        </w:tc>
      </w:tr>
      <w:tr>
        <w:trPr>
          <w:trHeight w:val="319" w:hRule="atLeast"/>
        </w:trPr>
        <w:tc>
          <w:tcPr>
            <w:tcW w:w="1383" w:type="dxa"/>
            <w:vAlign w:val="top"/>
          </w:tcPr>
          <w:p>
            <w:pPr>
              <w:pStyle w:val="TableText"/>
              <w:ind w:left="134"/>
              <w:spacing w:before="74" w:line="197" w:lineRule="auto"/>
              <w:rPr/>
            </w:pPr>
            <w:r>
              <w:rPr>
                <w:spacing w:val="-3"/>
              </w:rPr>
              <w:t>1222906076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41"/>
              <w:spacing w:before="51" w:line="216" w:lineRule="auto"/>
              <w:rPr/>
            </w:pPr>
            <w:r>
              <w:rPr>
                <w:spacing w:val="-3"/>
              </w:rPr>
              <w:t>孙左仪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ind w:left="322"/>
              <w:spacing w:before="74" w:line="197" w:lineRule="auto"/>
              <w:rPr/>
            </w:pPr>
            <w:r>
              <w:rPr>
                <w:spacing w:val="-3"/>
              </w:rPr>
              <w:t>507</w:t>
            </w:r>
          </w:p>
        </w:tc>
        <w:tc>
          <w:tcPr>
            <w:tcW w:w="979" w:type="dxa"/>
            <w:vAlign w:val="top"/>
          </w:tcPr>
          <w:p>
            <w:pPr>
              <w:pStyle w:val="TableText"/>
              <w:ind w:left="313"/>
              <w:spacing w:before="74" w:line="197" w:lineRule="auto"/>
              <w:rPr/>
            </w:pPr>
            <w:r>
              <w:rPr>
                <w:spacing w:val="-3"/>
              </w:rPr>
              <w:t>0.9</w:t>
            </w: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pStyle w:val="TableText"/>
              <w:ind w:left="186"/>
              <w:spacing w:before="74" w:line="197" w:lineRule="auto"/>
              <w:rPr/>
            </w:pPr>
            <w:r>
              <w:rPr>
                <w:spacing w:val="-3"/>
              </w:rPr>
              <w:t>0.5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7"/>
              <w:spacing w:before="74" w:line="197" w:lineRule="auto"/>
              <w:rPr/>
            </w:pPr>
            <w:r>
              <w:rPr>
                <w:spacing w:val="-2"/>
              </w:rPr>
              <w:t>4.01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8"/>
              <w:spacing w:before="74" w:line="197" w:lineRule="auto"/>
              <w:rPr/>
            </w:pPr>
            <w:r>
              <w:rPr>
                <w:spacing w:val="-2"/>
              </w:rPr>
              <w:t>90.1</w:t>
            </w:r>
          </w:p>
        </w:tc>
        <w:tc>
          <w:tcPr>
            <w:tcW w:w="854" w:type="dxa"/>
            <w:vAlign w:val="top"/>
          </w:tcPr>
          <w:p>
            <w:pPr>
              <w:pStyle w:val="TableText"/>
              <w:ind w:left="199"/>
              <w:spacing w:before="74" w:line="197" w:lineRule="auto"/>
              <w:rPr/>
            </w:pPr>
            <w:r>
              <w:rPr>
                <w:spacing w:val="-2"/>
              </w:rPr>
              <w:t>91.5</w:t>
            </w:r>
          </w:p>
        </w:tc>
      </w:tr>
      <w:tr>
        <w:trPr>
          <w:trHeight w:val="309" w:hRule="atLeast"/>
        </w:trPr>
        <w:tc>
          <w:tcPr>
            <w:tcW w:w="1383" w:type="dxa"/>
            <w:vAlign w:val="top"/>
          </w:tcPr>
          <w:p>
            <w:pPr>
              <w:pStyle w:val="TableText"/>
              <w:ind w:left="134"/>
              <w:spacing w:before="74" w:line="188" w:lineRule="auto"/>
              <w:rPr/>
            </w:pPr>
            <w:r>
              <w:rPr>
                <w:spacing w:val="-3"/>
              </w:rPr>
              <w:t>1222906052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41"/>
              <w:spacing w:before="53" w:line="206" w:lineRule="auto"/>
              <w:rPr/>
            </w:pPr>
            <w:r>
              <w:rPr>
                <w:spacing w:val="5"/>
              </w:rPr>
              <w:t>曹一鸣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ind w:left="322"/>
              <w:spacing w:before="74" w:line="188" w:lineRule="auto"/>
              <w:rPr/>
            </w:pPr>
            <w:r>
              <w:rPr>
                <w:spacing w:val="-3"/>
              </w:rPr>
              <w:t>543</w:t>
            </w:r>
          </w:p>
        </w:tc>
        <w:tc>
          <w:tcPr>
            <w:tcW w:w="979" w:type="dxa"/>
            <w:vAlign w:val="top"/>
          </w:tcPr>
          <w:p>
            <w:pPr>
              <w:pStyle w:val="TableText"/>
              <w:ind w:left="313"/>
              <w:spacing w:before="74" w:line="188" w:lineRule="auto"/>
              <w:rPr/>
            </w:pPr>
            <w:r>
              <w:rPr>
                <w:spacing w:val="-3"/>
              </w:rPr>
              <w:t>0.9</w:t>
            </w: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pStyle w:val="TableText"/>
              <w:ind w:left="186"/>
              <w:spacing w:before="74" w:line="188" w:lineRule="auto"/>
              <w:rPr/>
            </w:pPr>
            <w:r>
              <w:rPr>
                <w:spacing w:val="-3"/>
              </w:rPr>
              <w:t>0.5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7"/>
              <w:spacing w:before="74" w:line="188" w:lineRule="auto"/>
              <w:rPr/>
            </w:pPr>
            <w:r>
              <w:rPr>
                <w:spacing w:val="-3"/>
              </w:rPr>
              <w:t>3.96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8"/>
              <w:spacing w:before="74" w:line="188" w:lineRule="auto"/>
              <w:rPr/>
            </w:pPr>
            <w:r>
              <w:rPr>
                <w:spacing w:val="-2"/>
              </w:rPr>
              <w:t>89.6</w:t>
            </w:r>
          </w:p>
        </w:tc>
        <w:tc>
          <w:tcPr>
            <w:tcW w:w="854" w:type="dxa"/>
            <w:vAlign w:val="top"/>
          </w:tcPr>
          <w:p>
            <w:pPr>
              <w:pStyle w:val="TableText"/>
              <w:ind w:left="199"/>
              <w:spacing w:before="74" w:line="188" w:lineRule="auto"/>
              <w:rPr/>
            </w:pPr>
            <w:r>
              <w:rPr>
                <w:spacing w:val="-2"/>
              </w:rPr>
              <w:t>91.0</w:t>
            </w:r>
          </w:p>
        </w:tc>
      </w:tr>
      <w:tr>
        <w:trPr>
          <w:trHeight w:val="309" w:hRule="atLeast"/>
        </w:trPr>
        <w:tc>
          <w:tcPr>
            <w:tcW w:w="1383" w:type="dxa"/>
            <w:vAlign w:val="top"/>
          </w:tcPr>
          <w:p>
            <w:pPr>
              <w:pStyle w:val="TableText"/>
              <w:ind w:left="134"/>
              <w:spacing w:before="76" w:line="187" w:lineRule="auto"/>
              <w:rPr/>
            </w:pPr>
            <w:r>
              <w:rPr>
                <w:spacing w:val="-3"/>
              </w:rPr>
              <w:t>1222906074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41"/>
              <w:spacing w:before="55" w:line="204" w:lineRule="auto"/>
              <w:rPr/>
            </w:pPr>
            <w:r>
              <w:rPr>
                <w:spacing w:val="3"/>
              </w:rPr>
              <w:t>石其玉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ind w:left="322"/>
              <w:spacing w:before="76" w:line="187" w:lineRule="auto"/>
              <w:rPr/>
            </w:pPr>
            <w:r>
              <w:rPr>
                <w:spacing w:val="-2"/>
              </w:rPr>
              <w:t>454</w:t>
            </w:r>
          </w:p>
        </w:tc>
        <w:tc>
          <w:tcPr>
            <w:tcW w:w="979" w:type="dxa"/>
            <w:vAlign w:val="top"/>
          </w:tcPr>
          <w:p>
            <w:pPr>
              <w:pStyle w:val="TableText"/>
              <w:ind w:left="423"/>
              <w:spacing w:before="76" w:line="187" w:lineRule="auto"/>
              <w:rPr/>
            </w:pPr>
            <w:r>
              <w:rPr/>
              <w:t>1</w:t>
            </w: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pStyle w:val="TableText"/>
              <w:ind w:left="186"/>
              <w:spacing w:before="76" w:line="187" w:lineRule="auto"/>
              <w:rPr/>
            </w:pPr>
            <w:r>
              <w:rPr>
                <w:spacing w:val="-3"/>
              </w:rPr>
              <w:t>0.4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7"/>
              <w:spacing w:before="76" w:line="187" w:lineRule="auto"/>
              <w:rPr/>
            </w:pPr>
            <w:r>
              <w:rPr>
                <w:spacing w:val="-2"/>
              </w:rPr>
              <w:t>4.19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8"/>
              <w:spacing w:before="76" w:line="187" w:lineRule="auto"/>
              <w:rPr/>
            </w:pPr>
            <w:r>
              <w:rPr>
                <w:spacing w:val="-2"/>
              </w:rPr>
              <w:t>91.9</w:t>
            </w:r>
          </w:p>
        </w:tc>
        <w:tc>
          <w:tcPr>
            <w:tcW w:w="854" w:type="dxa"/>
            <w:vAlign w:val="top"/>
          </w:tcPr>
          <w:p>
            <w:pPr>
              <w:pStyle w:val="TableText"/>
              <w:ind w:left="199"/>
              <w:spacing w:before="76" w:line="187" w:lineRule="auto"/>
              <w:rPr/>
            </w:pPr>
            <w:r>
              <w:rPr>
                <w:spacing w:val="-2"/>
              </w:rPr>
              <w:t>93.3</w:t>
            </w:r>
          </w:p>
        </w:tc>
      </w:tr>
      <w:tr>
        <w:trPr>
          <w:trHeight w:val="309" w:hRule="atLeast"/>
        </w:trPr>
        <w:tc>
          <w:tcPr>
            <w:tcW w:w="1383" w:type="dxa"/>
            <w:vAlign w:val="top"/>
          </w:tcPr>
          <w:p>
            <w:pPr>
              <w:pStyle w:val="TableText"/>
              <w:ind w:left="134"/>
              <w:spacing w:before="77" w:line="186" w:lineRule="auto"/>
              <w:rPr/>
            </w:pPr>
            <w:r>
              <w:rPr>
                <w:spacing w:val="-3"/>
              </w:rPr>
              <w:t>1222906093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41"/>
              <w:spacing w:before="55" w:line="204" w:lineRule="auto"/>
              <w:rPr/>
            </w:pPr>
            <w:r>
              <w:rPr>
                <w:spacing w:val="4"/>
              </w:rPr>
              <w:t>赵张玮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ind w:left="322"/>
              <w:spacing w:before="77" w:line="186" w:lineRule="auto"/>
              <w:rPr/>
            </w:pPr>
            <w:r>
              <w:rPr>
                <w:spacing w:val="-2"/>
              </w:rPr>
              <w:t>451</w:t>
            </w:r>
          </w:p>
        </w:tc>
        <w:tc>
          <w:tcPr>
            <w:tcW w:w="979" w:type="dxa"/>
            <w:vAlign w:val="top"/>
          </w:tcPr>
          <w:p>
            <w:pPr>
              <w:pStyle w:val="TableText"/>
              <w:ind w:left="313"/>
              <w:spacing w:before="77" w:line="186" w:lineRule="auto"/>
              <w:rPr/>
            </w:pPr>
            <w:r>
              <w:rPr>
                <w:spacing w:val="-3"/>
              </w:rPr>
              <w:t>0.7</w:t>
            </w: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7"/>
              <w:spacing w:before="77" w:line="186" w:lineRule="auto"/>
              <w:rPr/>
            </w:pPr>
            <w:r>
              <w:rPr>
                <w:spacing w:val="-2"/>
              </w:rPr>
              <w:t>4.10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8"/>
              <w:spacing w:before="77" w:line="186" w:lineRule="auto"/>
              <w:rPr/>
            </w:pPr>
            <w:r>
              <w:rPr>
                <w:spacing w:val="-2"/>
              </w:rPr>
              <w:t>91.0</w:t>
            </w:r>
          </w:p>
        </w:tc>
        <w:tc>
          <w:tcPr>
            <w:tcW w:w="854" w:type="dxa"/>
            <w:vAlign w:val="top"/>
          </w:tcPr>
          <w:p>
            <w:pPr>
              <w:pStyle w:val="TableText"/>
              <w:ind w:left="199"/>
              <w:spacing w:before="77" w:line="186" w:lineRule="auto"/>
              <w:rPr/>
            </w:pPr>
            <w:r>
              <w:rPr>
                <w:spacing w:val="-2"/>
              </w:rPr>
              <w:t>91.7</w:t>
            </w:r>
          </w:p>
        </w:tc>
      </w:tr>
      <w:tr>
        <w:trPr>
          <w:trHeight w:val="300" w:hRule="atLeast"/>
        </w:trPr>
        <w:tc>
          <w:tcPr>
            <w:tcW w:w="1383" w:type="dxa"/>
            <w:vAlign w:val="top"/>
          </w:tcPr>
          <w:p>
            <w:pPr>
              <w:pStyle w:val="TableText"/>
              <w:ind w:left="134"/>
              <w:spacing w:before="68" w:line="186" w:lineRule="auto"/>
              <w:rPr/>
            </w:pPr>
            <w:r>
              <w:rPr>
                <w:spacing w:val="-3"/>
              </w:rPr>
              <w:t>1222903020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41"/>
              <w:spacing w:before="45" w:line="205" w:lineRule="auto"/>
              <w:rPr/>
            </w:pPr>
            <w:r>
              <w:rPr>
                <w:spacing w:val="-2"/>
              </w:rPr>
              <w:t>徐子叶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ind w:left="322"/>
              <w:spacing w:before="68" w:line="186" w:lineRule="auto"/>
              <w:rPr/>
            </w:pPr>
            <w:r>
              <w:rPr>
                <w:spacing w:val="-2"/>
              </w:rPr>
              <w:t>428</w:t>
            </w:r>
          </w:p>
        </w:tc>
        <w:tc>
          <w:tcPr>
            <w:tcW w:w="979" w:type="dxa"/>
            <w:vAlign w:val="top"/>
          </w:tcPr>
          <w:p>
            <w:pPr>
              <w:pStyle w:val="TableText"/>
              <w:ind w:left="313"/>
              <w:spacing w:before="68" w:line="186" w:lineRule="auto"/>
              <w:rPr/>
            </w:pPr>
            <w:r>
              <w:rPr>
                <w:spacing w:val="-3"/>
              </w:rPr>
              <w:t>0.7</w:t>
            </w: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7"/>
              <w:spacing w:before="68" w:line="186" w:lineRule="auto"/>
              <w:rPr/>
            </w:pPr>
            <w:r>
              <w:rPr>
                <w:spacing w:val="-2"/>
              </w:rPr>
              <w:t>4.16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8"/>
              <w:spacing w:before="68" w:line="186" w:lineRule="auto"/>
              <w:rPr/>
            </w:pPr>
            <w:r>
              <w:rPr>
                <w:spacing w:val="-2"/>
              </w:rPr>
              <w:t>91.6</w:t>
            </w:r>
          </w:p>
        </w:tc>
        <w:tc>
          <w:tcPr>
            <w:tcW w:w="854" w:type="dxa"/>
            <w:vAlign w:val="top"/>
          </w:tcPr>
          <w:p>
            <w:pPr>
              <w:pStyle w:val="TableText"/>
              <w:ind w:left="199"/>
              <w:spacing w:before="68" w:line="186" w:lineRule="auto"/>
              <w:rPr/>
            </w:pPr>
            <w:r>
              <w:rPr>
                <w:spacing w:val="-2"/>
              </w:rPr>
              <w:t>92.3</w:t>
            </w:r>
          </w:p>
        </w:tc>
      </w:tr>
      <w:tr>
        <w:trPr>
          <w:trHeight w:val="319" w:hRule="atLeast"/>
        </w:trPr>
        <w:tc>
          <w:tcPr>
            <w:tcW w:w="1383" w:type="dxa"/>
            <w:vAlign w:val="top"/>
          </w:tcPr>
          <w:p>
            <w:pPr>
              <w:pStyle w:val="TableText"/>
              <w:ind w:left="134"/>
              <w:spacing w:before="77" w:line="194" w:lineRule="auto"/>
              <w:rPr/>
            </w:pPr>
            <w:r>
              <w:rPr>
                <w:spacing w:val="-3"/>
              </w:rPr>
              <w:t>1222903004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41"/>
              <w:spacing w:before="56" w:line="212" w:lineRule="auto"/>
              <w:rPr/>
            </w:pPr>
            <w:r>
              <w:rPr>
                <w:spacing w:val="-3"/>
              </w:rPr>
              <w:t>方俞钰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ind w:left="322"/>
              <w:spacing w:before="77" w:line="194" w:lineRule="auto"/>
              <w:rPr/>
            </w:pPr>
            <w:r>
              <w:rPr>
                <w:spacing w:val="-3"/>
              </w:rPr>
              <w:t>553</w:t>
            </w:r>
          </w:p>
        </w:tc>
        <w:tc>
          <w:tcPr>
            <w:tcW w:w="979" w:type="dxa"/>
            <w:vAlign w:val="top"/>
          </w:tcPr>
          <w:p>
            <w:pPr>
              <w:pStyle w:val="TableText"/>
              <w:ind w:left="313"/>
              <w:spacing w:before="77" w:line="194" w:lineRule="auto"/>
              <w:rPr/>
            </w:pPr>
            <w:r>
              <w:rPr>
                <w:spacing w:val="-3"/>
              </w:rPr>
              <w:t>0.5</w:t>
            </w: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7"/>
              <w:spacing w:before="77" w:line="194" w:lineRule="auto"/>
              <w:rPr/>
            </w:pPr>
            <w:r>
              <w:rPr>
                <w:spacing w:val="-2"/>
              </w:rPr>
              <w:t>4.12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8"/>
              <w:spacing w:before="77" w:line="194" w:lineRule="auto"/>
              <w:rPr/>
            </w:pPr>
            <w:r>
              <w:rPr>
                <w:spacing w:val="-2"/>
              </w:rPr>
              <w:t>91.2</w:t>
            </w:r>
          </w:p>
        </w:tc>
        <w:tc>
          <w:tcPr>
            <w:tcW w:w="854" w:type="dxa"/>
            <w:vAlign w:val="top"/>
          </w:tcPr>
          <w:p>
            <w:pPr>
              <w:pStyle w:val="TableText"/>
              <w:ind w:left="199"/>
              <w:spacing w:before="77" w:line="194" w:lineRule="auto"/>
              <w:rPr/>
            </w:pPr>
            <w:r>
              <w:rPr>
                <w:spacing w:val="-2"/>
              </w:rPr>
              <w:t>91.7</w:t>
            </w:r>
          </w:p>
        </w:tc>
      </w:tr>
      <w:tr>
        <w:trPr>
          <w:trHeight w:val="309" w:hRule="atLeast"/>
        </w:trPr>
        <w:tc>
          <w:tcPr>
            <w:tcW w:w="1383" w:type="dxa"/>
            <w:vAlign w:val="top"/>
          </w:tcPr>
          <w:p>
            <w:pPr>
              <w:pStyle w:val="TableText"/>
              <w:ind w:left="134"/>
              <w:spacing w:before="78" w:line="185" w:lineRule="auto"/>
              <w:rPr/>
            </w:pPr>
            <w:r>
              <w:rPr>
                <w:spacing w:val="-3"/>
              </w:rPr>
              <w:t>1222905045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41"/>
              <w:spacing w:before="55" w:line="204" w:lineRule="auto"/>
              <w:rPr/>
            </w:pPr>
            <w:r>
              <w:rPr>
                <w:spacing w:val="4"/>
              </w:rPr>
              <w:t>张静蕾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ind w:left="322"/>
              <w:spacing w:before="78" w:line="185" w:lineRule="auto"/>
              <w:rPr/>
            </w:pPr>
            <w:r>
              <w:rPr>
                <w:spacing w:val="-2"/>
              </w:rPr>
              <w:t>487</w:t>
            </w:r>
          </w:p>
        </w:tc>
        <w:tc>
          <w:tcPr>
            <w:tcW w:w="979" w:type="dxa"/>
            <w:vAlign w:val="top"/>
          </w:tcPr>
          <w:p>
            <w:pPr>
              <w:pStyle w:val="TableText"/>
              <w:ind w:left="423"/>
              <w:spacing w:before="78" w:line="185" w:lineRule="auto"/>
              <w:rPr/>
            </w:pPr>
            <w:r>
              <w:rPr/>
              <w:t>1</w:t>
            </w: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pStyle w:val="TableText"/>
              <w:ind w:left="186"/>
              <w:spacing w:before="78" w:line="185" w:lineRule="auto"/>
              <w:rPr/>
            </w:pPr>
            <w:r>
              <w:rPr>
                <w:spacing w:val="-3"/>
              </w:rPr>
              <w:t>0.5</w:t>
            </w:r>
          </w:p>
        </w:tc>
        <w:tc>
          <w:tcPr>
            <w:tcW w:w="709" w:type="dxa"/>
            <w:vAlign w:val="top"/>
          </w:tcPr>
          <w:p>
            <w:pPr>
              <w:pStyle w:val="TableText"/>
              <w:ind w:left="296"/>
              <w:spacing w:before="78" w:line="185" w:lineRule="auto"/>
              <w:rPr/>
            </w:pPr>
            <w:r>
              <w:rPr/>
              <w:t>1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7"/>
              <w:spacing w:before="78" w:line="185" w:lineRule="auto"/>
              <w:rPr/>
            </w:pPr>
            <w:r>
              <w:rPr>
                <w:spacing w:val="-2"/>
              </w:rPr>
              <w:t>4.12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8"/>
              <w:spacing w:before="78" w:line="185" w:lineRule="auto"/>
              <w:rPr/>
            </w:pPr>
            <w:r>
              <w:rPr>
                <w:spacing w:val="-2"/>
              </w:rPr>
              <w:t>91.2</w:t>
            </w:r>
          </w:p>
        </w:tc>
        <w:tc>
          <w:tcPr>
            <w:tcW w:w="854" w:type="dxa"/>
            <w:vAlign w:val="top"/>
          </w:tcPr>
          <w:p>
            <w:pPr>
              <w:pStyle w:val="TableText"/>
              <w:ind w:left="199"/>
              <w:spacing w:before="78" w:line="185" w:lineRule="auto"/>
              <w:rPr/>
            </w:pPr>
            <w:r>
              <w:rPr>
                <w:spacing w:val="-2"/>
              </w:rPr>
              <w:t>93.7</w:t>
            </w:r>
          </w:p>
        </w:tc>
      </w:tr>
      <w:tr>
        <w:trPr>
          <w:trHeight w:val="320" w:hRule="atLeast"/>
        </w:trPr>
        <w:tc>
          <w:tcPr>
            <w:tcW w:w="1383" w:type="dxa"/>
            <w:vAlign w:val="top"/>
          </w:tcPr>
          <w:p>
            <w:pPr>
              <w:pStyle w:val="TableText"/>
              <w:ind w:left="134"/>
              <w:spacing w:before="80" w:line="193" w:lineRule="auto"/>
              <w:rPr/>
            </w:pPr>
            <w:r>
              <w:rPr>
                <w:spacing w:val="-3"/>
              </w:rPr>
              <w:t>1222905046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41"/>
              <w:spacing w:before="58" w:line="211" w:lineRule="auto"/>
              <w:rPr/>
            </w:pPr>
            <w:r>
              <w:rPr>
                <w:spacing w:val="3"/>
              </w:rPr>
              <w:t>张诗晗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ind w:left="322"/>
              <w:spacing w:before="80" w:line="193" w:lineRule="auto"/>
              <w:rPr/>
            </w:pPr>
            <w:r>
              <w:rPr>
                <w:spacing w:val="-2"/>
              </w:rPr>
              <w:t>495</w:t>
            </w:r>
          </w:p>
        </w:tc>
        <w:tc>
          <w:tcPr>
            <w:tcW w:w="979" w:type="dxa"/>
            <w:vAlign w:val="top"/>
          </w:tcPr>
          <w:p>
            <w:pPr>
              <w:pStyle w:val="TableText"/>
              <w:ind w:left="313"/>
              <w:spacing w:before="80" w:line="193" w:lineRule="auto"/>
              <w:rPr/>
            </w:pPr>
            <w:r>
              <w:rPr>
                <w:spacing w:val="-3"/>
              </w:rPr>
              <w:t>0.7</w:t>
            </w: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pStyle w:val="TableText"/>
              <w:ind w:left="186"/>
              <w:spacing w:before="80" w:line="193" w:lineRule="auto"/>
              <w:rPr/>
            </w:pPr>
            <w:r>
              <w:rPr>
                <w:spacing w:val="-3"/>
              </w:rPr>
              <w:t>0.5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7"/>
              <w:spacing w:before="80" w:line="193" w:lineRule="auto"/>
              <w:rPr/>
            </w:pPr>
            <w:r>
              <w:rPr>
                <w:spacing w:val="-2"/>
              </w:rPr>
              <w:t>4.14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8"/>
              <w:spacing w:before="80" w:line="193" w:lineRule="auto"/>
              <w:rPr/>
            </w:pPr>
            <w:r>
              <w:rPr>
                <w:spacing w:val="-2"/>
              </w:rPr>
              <w:t>91.4</w:t>
            </w:r>
          </w:p>
        </w:tc>
        <w:tc>
          <w:tcPr>
            <w:tcW w:w="854" w:type="dxa"/>
            <w:vAlign w:val="top"/>
          </w:tcPr>
          <w:p>
            <w:pPr>
              <w:pStyle w:val="TableText"/>
              <w:ind w:left="199"/>
              <w:spacing w:before="80" w:line="193" w:lineRule="auto"/>
              <w:rPr/>
            </w:pPr>
            <w:r>
              <w:rPr>
                <w:spacing w:val="-2"/>
              </w:rPr>
              <w:t>92.6</w:t>
            </w:r>
          </w:p>
        </w:tc>
      </w:tr>
      <w:tr>
        <w:trPr>
          <w:trHeight w:val="314" w:hRule="atLeast"/>
        </w:trPr>
        <w:tc>
          <w:tcPr>
            <w:tcW w:w="1383" w:type="dxa"/>
            <w:vAlign w:val="top"/>
          </w:tcPr>
          <w:p>
            <w:pPr>
              <w:pStyle w:val="TableText"/>
              <w:ind w:left="134"/>
              <w:spacing w:before="79" w:line="188" w:lineRule="auto"/>
              <w:rPr/>
            </w:pPr>
            <w:r>
              <w:rPr>
                <w:spacing w:val="-3"/>
              </w:rPr>
              <w:t>1222905034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141"/>
              <w:spacing w:before="58" w:line="206" w:lineRule="auto"/>
              <w:rPr/>
            </w:pPr>
            <w:r>
              <w:rPr>
                <w:spacing w:val="3"/>
              </w:rPr>
              <w:t>李英杰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ind w:left="322"/>
              <w:spacing w:before="79" w:line="188" w:lineRule="auto"/>
              <w:rPr/>
            </w:pPr>
            <w:r>
              <w:rPr>
                <w:spacing w:val="-2"/>
              </w:rPr>
              <w:t>473</w:t>
            </w:r>
          </w:p>
        </w:tc>
        <w:tc>
          <w:tcPr>
            <w:tcW w:w="979" w:type="dxa"/>
            <w:vAlign w:val="top"/>
          </w:tcPr>
          <w:p>
            <w:pPr>
              <w:pStyle w:val="TableText"/>
              <w:ind w:left="423"/>
              <w:spacing w:before="79" w:line="188" w:lineRule="auto"/>
              <w:rPr/>
            </w:pPr>
            <w:r>
              <w:rPr/>
              <w:t>1</w:t>
            </w: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pStyle w:val="TableText"/>
              <w:ind w:left="186"/>
              <w:spacing w:before="79" w:line="188" w:lineRule="auto"/>
              <w:rPr/>
            </w:pPr>
            <w:r>
              <w:rPr>
                <w:spacing w:val="-3"/>
              </w:rPr>
              <w:t>0.4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7"/>
              <w:spacing w:before="79" w:line="188" w:lineRule="auto"/>
              <w:rPr/>
            </w:pPr>
            <w:r>
              <w:rPr>
                <w:spacing w:val="-2"/>
              </w:rPr>
              <w:t>4.10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98"/>
              <w:spacing w:before="79" w:line="188" w:lineRule="auto"/>
              <w:rPr/>
            </w:pPr>
            <w:r>
              <w:rPr>
                <w:spacing w:val="-2"/>
              </w:rPr>
              <w:t>91.0</w:t>
            </w:r>
          </w:p>
        </w:tc>
        <w:tc>
          <w:tcPr>
            <w:tcW w:w="854" w:type="dxa"/>
            <w:vAlign w:val="top"/>
          </w:tcPr>
          <w:p>
            <w:pPr>
              <w:pStyle w:val="TableText"/>
              <w:ind w:left="199"/>
              <w:spacing w:before="79" w:line="188" w:lineRule="auto"/>
              <w:rPr/>
            </w:pPr>
            <w:r>
              <w:rPr>
                <w:spacing w:val="-2"/>
              </w:rPr>
              <w:t>92.4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pStyle w:val="BodyText"/>
        <w:ind w:right="133" w:firstLine="879"/>
        <w:spacing w:before="91" w:line="411" w:lineRule="auto"/>
        <w:rPr/>
      </w:pPr>
      <w:r>
        <w:rPr>
          <w:spacing w:val="14"/>
        </w:rPr>
        <w:t>公示期为9月12日-9月16日，如有异议，请将意见反馈到北二区教学</w:t>
      </w:r>
      <w:r>
        <w:rPr>
          <w:spacing w:val="12"/>
        </w:rPr>
        <w:t xml:space="preserve"> </w:t>
      </w:r>
      <w:r>
        <w:rPr>
          <w:spacing w:val="7"/>
        </w:rPr>
        <w:t>楼149办公室；联系电话：68901329;联系人：张琬萌老师。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pStyle w:val="BodyText"/>
        <w:ind w:left="6489"/>
        <w:spacing w:before="92" w:line="219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3905253</wp:posOffset>
            </wp:positionH>
            <wp:positionV relativeFrom="paragraph">
              <wp:posOffset>-507880</wp:posOffset>
            </wp:positionV>
            <wp:extent cx="1466835" cy="1460397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6835" cy="1460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"/>
        </w:rPr>
        <w:t>管理学院</w:t>
      </w:r>
    </w:p>
    <w:p>
      <w:pPr>
        <w:spacing w:line="265" w:lineRule="auto"/>
        <w:rPr>
          <w:rFonts w:ascii="Arial"/>
          <w:sz w:val="21"/>
        </w:rPr>
      </w:pPr>
      <w:r/>
    </w:p>
    <w:p>
      <w:pPr>
        <w:pStyle w:val="BodyText"/>
        <w:ind w:left="6060"/>
        <w:spacing w:before="91" w:line="219" w:lineRule="auto"/>
        <w:rPr/>
      </w:pPr>
      <w:r>
        <w:rPr>
          <w:spacing w:val="42"/>
        </w:rPr>
        <w:t>2025年9月12日</w:t>
      </w:r>
    </w:p>
    <w:sectPr>
      <w:pgSz w:w="11920" w:h="16840"/>
      <w:pgMar w:top="1431" w:right="950" w:bottom="0" w:left="122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8"/>
      <w:szCs w:val="2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2026-09-11T17:21:56Z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2026-09-11T17:21:56</vt:filetime>
  </property>
  <property fmtid="{D5CDD505-2E9C-101B-9397-08002B2CF9AE}" pid="4" name="UsrData">
    <vt:lpwstr>6aa3c832c79af0001f898b5awl</vt:lpwstr>
  </property>
</Properties>
</file>