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 姓名 | 所在高校 |</w:t>
      </w:r>
    </w:p>
    <w:p>
      <w:pPr>
        <w:spacing w:after="80" w:lineRule="auto" w:line="360"/>
        <w:ind w:firstLine="482"/>
        <w:jc w:val="both"/>
      </w:pPr>
      <w:r>
        <w:rPr>
          <w:rFonts w:ascii="Times New Roman" w:hAnsi="Times New Roman" w:eastAsia="宋体"/>
          <w:b w:val="0"/>
          <w:sz w:val="24"/>
        </w:rPr>
        <w:t>北京理工大学管理学院2026年优秀大学生夏令营（国民经济动员学科）将于2026年7月14日至7月16日在北京理工大学举行。本次夏令营旨在增进全国高校优秀本科生对国民经济动员研究领域的了解，提升优秀学子对北京理工大学国民经济动员学科的认识，提供一个学习和交流的平台，促进来自全国高校优秀大学生对北京理工大学管理学院的发展历史、优势特色的了解，提高大学生服务应急应战等国家重大需求的热情，吸引和鼓励各校的优秀大学生保送或报考北京理工大学研究生。</w:t>
      </w:r>
    </w:p>
    <w:p>
      <w:pPr>
        <w:spacing w:after="80" w:lineRule="auto" w:line="360"/>
        <w:ind w:firstLine="482"/>
        <w:jc w:val="both"/>
      </w:pPr>
      <w:r>
        <w:rPr>
          <w:rFonts w:ascii="Times New Roman" w:hAnsi="Times New Roman" w:eastAsia="宋体"/>
          <w:b w:val="0"/>
          <w:sz w:val="24"/>
        </w:rPr>
        <w:t>发布日期：2026年6月29日</w:t>
      </w:r>
    </w:p>
    <w:p>
      <w:pPr>
        <w:spacing w:before="160" w:after="80" w:lineRule="auto" w:line="360"/>
        <w:jc w:val="left"/>
      </w:pPr>
      <w:r>
        <w:rPr>
          <w:rFonts w:ascii="Times New Roman" w:hAnsi="Times New Roman" w:eastAsia="宋体"/>
          <w:b/>
          <w:sz w:val="28"/>
        </w:rPr>
        <w:t>一、拟录取名单</w:t>
      </w:r>
    </w:p>
    <w:p>
      <w:pPr>
        <w:spacing w:after="80" w:lineRule="auto" w:line="360"/>
        <w:ind w:firstLine="482"/>
        <w:jc w:val="both"/>
      </w:pPr>
      <w:r>
        <w:rPr>
          <w:rFonts w:ascii="Times New Roman" w:hAnsi="Times New Roman" w:eastAsia="宋体"/>
          <w:b w:val="0"/>
          <w:sz w:val="24"/>
        </w:rPr>
        <w:t>本次夏令营共收到四十余份参营申请。综合考虑报名学生的学习成绩、科研情况、获奖情况、英语水平等方面因素，经过评定，拟录取6位同学参加本次夏令营。具体名单如下：</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姓名</w:t>
            </w:r>
          </w:p>
        </w:tc>
        <w:tc>
          <w:tcPr>
            <w:tcW w:type="dxa" w:w="4317"/>
          </w:tcPr>
          <w:p>
            <w:pPr>
              <w:spacing w:after="20" w:before="20"/>
            </w:pPr>
            <w:r/>
            <w:r>
              <w:rPr>
                <w:rFonts w:ascii="Times New Roman" w:hAnsi="Times New Roman" w:eastAsia="宋体"/>
                <w:b/>
                <w:sz w:val="21"/>
              </w:rPr>
              <w:t>所在高校</w:t>
            </w:r>
          </w:p>
        </w:tc>
      </w:tr>
      <w:tr>
        <w:tc>
          <w:tcPr>
            <w:tcW w:type="dxa" w:w="4317"/>
          </w:tcPr>
          <w:p>
            <w:pPr>
              <w:spacing w:after="20" w:before="20"/>
            </w:pPr>
            <w:r/>
            <w:r>
              <w:rPr>
                <w:rFonts w:ascii="Times New Roman" w:hAnsi="Times New Roman" w:eastAsia="宋体"/>
                <w:b w:val="0"/>
                <w:sz w:val="21"/>
              </w:rPr>
              <w:t>聂之航</w:t>
            </w:r>
          </w:p>
        </w:tc>
        <w:tc>
          <w:tcPr>
            <w:tcW w:type="dxa" w:w="4317"/>
          </w:tcPr>
          <w:p>
            <w:pPr>
              <w:spacing w:after="20" w:before="20"/>
            </w:pPr>
            <w:r/>
            <w:r>
              <w:rPr>
                <w:rFonts w:ascii="Times New Roman" w:hAnsi="Times New Roman" w:eastAsia="宋体"/>
                <w:b w:val="0"/>
                <w:sz w:val="21"/>
              </w:rPr>
              <w:t>北京交通大学</w:t>
            </w:r>
          </w:p>
        </w:tc>
      </w:tr>
      <w:tr>
        <w:tc>
          <w:tcPr>
            <w:tcW w:type="dxa" w:w="4317"/>
          </w:tcPr>
          <w:p>
            <w:pPr>
              <w:spacing w:after="20" w:before="20"/>
            </w:pPr>
            <w:r/>
            <w:r>
              <w:rPr>
                <w:rFonts w:ascii="Times New Roman" w:hAnsi="Times New Roman" w:eastAsia="宋体"/>
                <w:b w:val="0"/>
                <w:sz w:val="21"/>
              </w:rPr>
              <w:t>邹雨轩</w:t>
            </w:r>
          </w:p>
        </w:tc>
        <w:tc>
          <w:tcPr>
            <w:tcW w:type="dxa" w:w="4317"/>
          </w:tcPr>
          <w:p>
            <w:pPr>
              <w:spacing w:after="20" w:before="20"/>
            </w:pPr>
            <w:r/>
            <w:r>
              <w:rPr>
                <w:rFonts w:ascii="Times New Roman" w:hAnsi="Times New Roman" w:eastAsia="宋体"/>
                <w:b w:val="0"/>
                <w:sz w:val="21"/>
              </w:rPr>
              <w:t>北京体育大学</w:t>
            </w:r>
          </w:p>
        </w:tc>
      </w:tr>
      <w:tr>
        <w:tc>
          <w:tcPr>
            <w:tcW w:type="dxa" w:w="4317"/>
          </w:tcPr>
          <w:p>
            <w:pPr>
              <w:spacing w:after="20" w:before="20"/>
            </w:pPr>
            <w:r/>
            <w:r>
              <w:rPr>
                <w:rFonts w:ascii="Times New Roman" w:hAnsi="Times New Roman" w:eastAsia="宋体"/>
                <w:b w:val="0"/>
                <w:sz w:val="21"/>
              </w:rPr>
              <w:t>李子慕</w:t>
            </w:r>
          </w:p>
        </w:tc>
        <w:tc>
          <w:tcPr>
            <w:tcW w:type="dxa" w:w="4317"/>
          </w:tcPr>
          <w:p>
            <w:pPr>
              <w:spacing w:after="20" w:before="20"/>
            </w:pPr>
            <w:r/>
            <w:r>
              <w:rPr>
                <w:rFonts w:ascii="Times New Roman" w:hAnsi="Times New Roman" w:eastAsia="宋体"/>
                <w:b w:val="0"/>
                <w:sz w:val="21"/>
              </w:rPr>
              <w:t>重庆大学</w:t>
            </w:r>
          </w:p>
        </w:tc>
      </w:tr>
      <w:tr>
        <w:tc>
          <w:tcPr>
            <w:tcW w:type="dxa" w:w="4317"/>
          </w:tcPr>
          <w:p>
            <w:pPr>
              <w:spacing w:after="20" w:before="20"/>
            </w:pPr>
            <w:r/>
            <w:r>
              <w:rPr>
                <w:rFonts w:ascii="Times New Roman" w:hAnsi="Times New Roman" w:eastAsia="宋体"/>
                <w:b w:val="0"/>
                <w:sz w:val="21"/>
              </w:rPr>
              <w:t>刘一阳</w:t>
            </w:r>
          </w:p>
        </w:tc>
        <w:tc>
          <w:tcPr>
            <w:tcW w:type="dxa" w:w="4317"/>
          </w:tcPr>
          <w:p>
            <w:pPr>
              <w:spacing w:after="20" w:before="20"/>
            </w:pPr>
            <w:r/>
            <w:r>
              <w:rPr>
                <w:rFonts w:ascii="Times New Roman" w:hAnsi="Times New Roman" w:eastAsia="宋体"/>
                <w:b w:val="0"/>
                <w:sz w:val="21"/>
              </w:rPr>
              <w:t>中国农业大学</w:t>
            </w:r>
          </w:p>
        </w:tc>
      </w:tr>
      <w:tr>
        <w:tc>
          <w:tcPr>
            <w:tcW w:type="dxa" w:w="4317"/>
          </w:tcPr>
          <w:p>
            <w:pPr>
              <w:spacing w:after="20" w:before="20"/>
            </w:pPr>
            <w:r/>
            <w:r>
              <w:rPr>
                <w:rFonts w:ascii="Times New Roman" w:hAnsi="Times New Roman" w:eastAsia="宋体"/>
                <w:b w:val="0"/>
                <w:sz w:val="21"/>
              </w:rPr>
              <w:t>李冰洁</w:t>
            </w:r>
          </w:p>
        </w:tc>
        <w:tc>
          <w:tcPr>
            <w:tcW w:type="dxa" w:w="4317"/>
          </w:tcPr>
          <w:p>
            <w:pPr>
              <w:spacing w:after="20" w:before="20"/>
            </w:pPr>
            <w:r/>
            <w:r>
              <w:rPr>
                <w:rFonts w:ascii="Times New Roman" w:hAnsi="Times New Roman" w:eastAsia="宋体"/>
                <w:b w:val="0"/>
                <w:sz w:val="21"/>
              </w:rPr>
              <w:t>新疆大学</w:t>
            </w:r>
          </w:p>
        </w:tc>
      </w:tr>
      <w:tr>
        <w:tc>
          <w:tcPr>
            <w:tcW w:type="dxa" w:w="4317"/>
          </w:tcPr>
          <w:p>
            <w:pPr>
              <w:spacing w:after="20" w:before="20"/>
            </w:pPr>
            <w:r/>
            <w:r>
              <w:rPr>
                <w:rFonts w:ascii="Times New Roman" w:hAnsi="Times New Roman" w:eastAsia="宋体"/>
                <w:b w:val="0"/>
                <w:sz w:val="21"/>
              </w:rPr>
              <w:t>施安琪</w:t>
            </w:r>
          </w:p>
        </w:tc>
        <w:tc>
          <w:tcPr>
            <w:tcW w:type="dxa" w:w="4317"/>
          </w:tcPr>
          <w:p>
            <w:pPr>
              <w:spacing w:after="20" w:before="20"/>
            </w:pPr>
            <w:r/>
            <w:r>
              <w:rPr>
                <w:rFonts w:ascii="Times New Roman" w:hAnsi="Times New Roman" w:eastAsia="宋体"/>
                <w:b w:val="0"/>
                <w:sz w:val="21"/>
              </w:rPr>
              <w:t>天津财经大学</w:t>
            </w:r>
          </w:p>
        </w:tc>
      </w:tr>
    </w:tbl>
    <w:p>
      <w:pPr>
        <w:spacing w:after="80" w:lineRule="auto" w:line="360"/>
        <w:ind w:firstLine="482"/>
        <w:jc w:val="both"/>
      </w:pPr>
      <w:r>
        <w:rPr>
          <w:rFonts w:ascii="Times New Roman" w:hAnsi="Times New Roman" w:eastAsia="宋体"/>
          <w:b w:val="0"/>
          <w:sz w:val="24"/>
        </w:rPr>
        <w:t>上述同学请务必于6月30日24时前将参营回执（详见附件）返回至联系邮箱（bitmobilization@126.com），邮件主题格式为“姓名+学校+是否参营”确认参营；未能在6月30日24时前返回参营回执的，视为自动放弃参营资格。</w:t>
      </w:r>
    </w:p>
    <w:p>
      <w:pPr>
        <w:spacing w:before="160" w:after="80" w:lineRule="auto" w:line="360"/>
        <w:jc w:val="left"/>
      </w:pPr>
      <w:r>
        <w:rPr>
          <w:rFonts w:ascii="Times New Roman" w:hAnsi="Times New Roman" w:eastAsia="宋体"/>
          <w:b/>
          <w:sz w:val="28"/>
        </w:rPr>
        <w:t>二、暑期夏令营详细日程安排</w:t>
      </w:r>
    </w:p>
    <w:p>
      <w:pPr>
        <w:spacing w:after="80" w:lineRule="auto" w:line="360"/>
        <w:ind w:firstLine="482"/>
        <w:jc w:val="both"/>
      </w:pPr>
      <w:r>
        <w:rPr>
          <w:rFonts w:ascii="Times New Roman" w:hAnsi="Times New Roman" w:eastAsia="宋体"/>
          <w:b w:val="0"/>
          <w:sz w:val="24"/>
        </w:rPr>
        <w:t>1. 2026年7月14日（星期二）</w:t>
      </w:r>
    </w:p>
    <w:p>
      <w:pPr>
        <w:spacing w:after="80" w:lineRule="auto" w:line="360"/>
        <w:ind w:firstLine="482"/>
        <w:jc w:val="both"/>
      </w:pPr>
      <w:r>
        <w:rPr>
          <w:rFonts w:ascii="Times New Roman" w:hAnsi="Times New Roman" w:eastAsia="宋体"/>
          <w:b w:val="0"/>
          <w:sz w:val="24"/>
        </w:rPr>
        <w:t>上午 8:30-10:30 开营仪式</w:t>
      </w:r>
    </w:p>
    <w:p>
      <w:pPr>
        <w:spacing w:after="80" w:lineRule="auto" w:line="360"/>
        <w:ind w:firstLine="482"/>
        <w:jc w:val="both"/>
      </w:pPr>
      <w:r>
        <w:rPr>
          <w:rFonts w:ascii="Times New Roman" w:hAnsi="Times New Roman" w:eastAsia="宋体"/>
          <w:b w:val="0"/>
          <w:sz w:val="24"/>
        </w:rPr>
        <w:t>上午 10:30-11:00 国民经济动员学学科发展历程（刘铁忠，学科责任教授）</w:t>
      </w:r>
    </w:p>
    <w:p>
      <w:pPr>
        <w:spacing w:after="80" w:lineRule="auto" w:line="360"/>
        <w:ind w:firstLine="482"/>
        <w:jc w:val="both"/>
      </w:pPr>
      <w:r>
        <w:rPr>
          <w:rFonts w:ascii="Times New Roman" w:hAnsi="Times New Roman" w:eastAsia="宋体"/>
          <w:b w:val="0"/>
          <w:sz w:val="24"/>
        </w:rPr>
        <w:t>上午 11:00-12:00 学术报告：应急应战的超常供给理论与实践（张纪海教授）</w:t>
      </w:r>
    </w:p>
    <w:p>
      <w:pPr>
        <w:spacing w:after="80" w:lineRule="auto" w:line="360"/>
        <w:ind w:firstLine="482"/>
        <w:jc w:val="both"/>
      </w:pPr>
      <w:r>
        <w:rPr>
          <w:rFonts w:ascii="Times New Roman" w:hAnsi="Times New Roman" w:eastAsia="宋体"/>
          <w:b w:val="0"/>
          <w:sz w:val="24"/>
        </w:rPr>
        <w:t>下午 14:00-15:00 学术报告：要素重大变化条件下的智能化动员机制（陈妍助理研究员）</w:t>
      </w:r>
    </w:p>
    <w:p>
      <w:pPr>
        <w:spacing w:after="80" w:lineRule="auto" w:line="360"/>
        <w:ind w:firstLine="482"/>
        <w:jc w:val="both"/>
      </w:pPr>
      <w:r>
        <w:rPr>
          <w:rFonts w:ascii="Times New Roman" w:hAnsi="Times New Roman" w:eastAsia="宋体"/>
          <w:b w:val="0"/>
          <w:sz w:val="24"/>
        </w:rPr>
        <w:t>下午 15:00-16:00 学术报告：国民经济动员链前沿理论与方法（张萌副研究员）</w:t>
      </w:r>
    </w:p>
    <w:p>
      <w:pPr>
        <w:spacing w:after="80" w:lineRule="auto" w:line="360"/>
        <w:ind w:firstLine="482"/>
        <w:jc w:val="both"/>
      </w:pPr>
      <w:r>
        <w:rPr>
          <w:rFonts w:ascii="Times New Roman" w:hAnsi="Times New Roman" w:eastAsia="宋体"/>
          <w:b w:val="0"/>
          <w:sz w:val="24"/>
        </w:rPr>
        <w:t>下午 16:00-17:00 师生交流座谈会</w:t>
      </w:r>
    </w:p>
    <w:p>
      <w:pPr>
        <w:spacing w:after="80" w:lineRule="auto" w:line="360"/>
        <w:ind w:firstLine="482"/>
        <w:jc w:val="both"/>
      </w:pPr>
      <w:r>
        <w:rPr>
          <w:rFonts w:ascii="Times New Roman" w:hAnsi="Times New Roman" w:eastAsia="宋体"/>
          <w:b w:val="0"/>
          <w:sz w:val="24"/>
        </w:rPr>
        <w:t>2. 2026年7月15日（星期三）</w:t>
      </w:r>
    </w:p>
    <w:p>
      <w:pPr>
        <w:spacing w:after="80" w:lineRule="auto" w:line="360"/>
        <w:ind w:firstLine="482"/>
        <w:jc w:val="both"/>
      </w:pPr>
      <w:r>
        <w:rPr>
          <w:rFonts w:ascii="Times New Roman" w:hAnsi="Times New Roman" w:eastAsia="宋体"/>
          <w:b w:val="0"/>
          <w:sz w:val="24"/>
        </w:rPr>
        <w:t>上午 9:00-10:00 学术报告：经济风险向社会风险传导的内在机理与预防策略（刘铁忠教授）</w:t>
      </w:r>
    </w:p>
    <w:p>
      <w:pPr>
        <w:spacing w:after="80" w:lineRule="auto" w:line="360"/>
        <w:ind w:firstLine="482"/>
        <w:jc w:val="both"/>
      </w:pPr>
      <w:r>
        <w:rPr>
          <w:rFonts w:ascii="Times New Roman" w:hAnsi="Times New Roman" w:eastAsia="宋体"/>
          <w:b w:val="0"/>
          <w:sz w:val="24"/>
        </w:rPr>
        <w:t>上午 10:00-10:30 学术分享：知识技术密集型供应链韧性测度研究（宋昊炬博士）</w:t>
      </w:r>
    </w:p>
    <w:p>
      <w:pPr>
        <w:spacing w:after="80" w:lineRule="auto" w:line="360"/>
        <w:ind w:firstLine="482"/>
        <w:jc w:val="both"/>
      </w:pPr>
      <w:r>
        <w:rPr>
          <w:rFonts w:ascii="Times New Roman" w:hAnsi="Times New Roman" w:eastAsia="宋体"/>
          <w:b w:val="0"/>
          <w:sz w:val="24"/>
        </w:rPr>
        <w:t>上午 10:30-11:00 学术分享：面向提升韧性的武器装备供应链管理（郭祺昌博士）</w:t>
      </w:r>
    </w:p>
    <w:p>
      <w:pPr>
        <w:spacing w:after="80" w:lineRule="auto" w:line="360"/>
        <w:ind w:firstLine="482"/>
        <w:jc w:val="both"/>
      </w:pPr>
      <w:r>
        <w:rPr>
          <w:rFonts w:ascii="Times New Roman" w:hAnsi="Times New Roman" w:eastAsia="宋体"/>
          <w:b w:val="0"/>
          <w:sz w:val="24"/>
        </w:rPr>
        <w:t>上午 11:00-12:00 师兄师姐交流座谈会</w:t>
      </w:r>
    </w:p>
    <w:p>
      <w:pPr>
        <w:spacing w:after="80" w:lineRule="auto" w:line="360"/>
        <w:ind w:firstLine="482"/>
        <w:jc w:val="both"/>
      </w:pPr>
      <w:r>
        <w:rPr>
          <w:rFonts w:ascii="Times New Roman" w:hAnsi="Times New Roman" w:eastAsia="宋体"/>
          <w:b w:val="0"/>
          <w:sz w:val="24"/>
        </w:rPr>
        <w:t>下午 14:00-14:30 学术分享：资源基础和资源编排耦合的组织韧性形成机理研究（许守华博士）</w:t>
      </w:r>
    </w:p>
    <w:p>
      <w:pPr>
        <w:spacing w:after="80" w:lineRule="auto" w:line="360"/>
        <w:ind w:firstLine="482"/>
        <w:jc w:val="both"/>
      </w:pPr>
      <w:r>
        <w:rPr>
          <w:rFonts w:ascii="Times New Roman" w:hAnsi="Times New Roman" w:eastAsia="宋体"/>
          <w:b w:val="0"/>
          <w:sz w:val="24"/>
        </w:rPr>
        <w:t>下午 14:30-15:00 学术分享：新时代我国军工产业高质量发展特点及现状（时千舒博士）</w:t>
      </w:r>
    </w:p>
    <w:p>
      <w:pPr>
        <w:spacing w:after="80" w:lineRule="auto" w:line="360"/>
        <w:ind w:firstLine="482"/>
        <w:jc w:val="both"/>
      </w:pPr>
      <w:r>
        <w:rPr>
          <w:rFonts w:ascii="Times New Roman" w:hAnsi="Times New Roman" w:eastAsia="宋体"/>
          <w:b w:val="0"/>
          <w:sz w:val="24"/>
        </w:rPr>
        <w:t>下午 15:00-17:30 面试</w:t>
      </w:r>
    </w:p>
    <w:p>
      <w:pPr>
        <w:spacing w:after="80" w:lineRule="auto" w:line="360"/>
        <w:ind w:firstLine="482"/>
        <w:jc w:val="both"/>
      </w:pPr>
      <w:r>
        <w:rPr>
          <w:rFonts w:ascii="Times New Roman" w:hAnsi="Times New Roman" w:eastAsia="宋体"/>
          <w:b w:val="0"/>
          <w:sz w:val="24"/>
        </w:rPr>
        <w:t>面试小组：刘铁忠、张纪海、陈妍、张萌</w:t>
      </w:r>
    </w:p>
    <w:p>
      <w:pPr>
        <w:spacing w:after="80" w:lineRule="auto" w:line="360"/>
        <w:ind w:firstLine="482"/>
        <w:jc w:val="both"/>
      </w:pPr>
      <w:r>
        <w:rPr>
          <w:rFonts w:ascii="Times New Roman" w:hAnsi="Times New Roman" w:eastAsia="宋体"/>
          <w:b w:val="0"/>
          <w:sz w:val="24"/>
        </w:rPr>
        <w:t>3. 2026年7月16日（星期四）</w:t>
      </w:r>
    </w:p>
    <w:p>
      <w:pPr>
        <w:spacing w:after="80" w:lineRule="auto" w:line="360"/>
        <w:ind w:firstLine="482"/>
        <w:jc w:val="both"/>
      </w:pPr>
      <w:r>
        <w:rPr>
          <w:rFonts w:ascii="Times New Roman" w:hAnsi="Times New Roman" w:eastAsia="宋体"/>
          <w:b w:val="0"/>
          <w:sz w:val="24"/>
        </w:rPr>
        <w:t>上午研究生学术论坛、校史馆参观（1个小时左右）</w:t>
      </w:r>
    </w:p>
    <w:p>
      <w:pPr>
        <w:spacing w:after="80" w:lineRule="auto" w:line="360"/>
        <w:ind w:firstLine="482"/>
        <w:jc w:val="both"/>
      </w:pPr>
      <w:r>
        <w:rPr>
          <w:rFonts w:ascii="Times New Roman" w:hAnsi="Times New Roman" w:eastAsia="宋体"/>
          <w:b w:val="0"/>
          <w:sz w:val="24"/>
        </w:rPr>
        <w:t>闭营仪式</w:t>
      </w:r>
    </w:p>
    <w:p>
      <w:pPr>
        <w:spacing w:after="80" w:lineRule="auto" w:line="360"/>
        <w:ind w:firstLine="482"/>
        <w:jc w:val="both"/>
      </w:pPr>
      <w:r>
        <w:rPr>
          <w:rFonts w:ascii="Times New Roman" w:hAnsi="Times New Roman" w:eastAsia="宋体"/>
          <w:b w:val="0"/>
          <w:sz w:val="24"/>
        </w:rPr>
        <w:t>具体活动日程以入营发放的日程表为准。</w:t>
      </w:r>
    </w:p>
    <w:p>
      <w:pPr>
        <w:spacing w:before="160" w:after="80" w:lineRule="auto" w:line="360"/>
        <w:jc w:val="left"/>
      </w:pPr>
      <w:r>
        <w:rPr>
          <w:rFonts w:ascii="Times New Roman" w:hAnsi="Times New Roman" w:eastAsia="宋体"/>
          <w:b/>
          <w:sz w:val="28"/>
        </w:rPr>
        <w:t>三、注意事项</w:t>
      </w:r>
    </w:p>
    <w:p>
      <w:pPr>
        <w:spacing w:after="80" w:lineRule="auto" w:line="360"/>
        <w:ind w:firstLine="482"/>
        <w:jc w:val="both"/>
      </w:pPr>
      <w:r>
        <w:rPr>
          <w:rFonts w:ascii="Times New Roman" w:hAnsi="Times New Roman" w:eastAsia="宋体"/>
          <w:b w:val="0"/>
          <w:sz w:val="24"/>
        </w:rPr>
        <w:t>1. 本次夏令营学院将为所有参营学生提供夏令营期间的膳食和住宿（住宿时间：7月13日下午至16日上午。房间有基本铺盖，请自备洗漱用品）。参加夏令营的往返旅费请自行解决。</w:t>
      </w:r>
    </w:p>
    <w:p>
      <w:pPr>
        <w:spacing w:after="80" w:lineRule="auto" w:line="360"/>
        <w:ind w:firstLine="482"/>
        <w:jc w:val="both"/>
      </w:pPr>
      <w:r>
        <w:rPr>
          <w:rFonts w:ascii="Times New Roman" w:hAnsi="Times New Roman" w:eastAsia="宋体"/>
          <w:b w:val="0"/>
          <w:sz w:val="24"/>
        </w:rPr>
        <w:t>2. 确定参营后，请务必准时报到，并全程参加夏令营的所有活动。</w:t>
      </w:r>
    </w:p>
    <w:p>
      <w:pPr>
        <w:spacing w:after="80" w:lineRule="auto" w:line="360"/>
        <w:ind w:firstLine="482"/>
        <w:jc w:val="both"/>
      </w:pPr>
      <w:r>
        <w:rPr>
          <w:rFonts w:ascii="Times New Roman" w:hAnsi="Times New Roman" w:eastAsia="宋体"/>
          <w:b w:val="0"/>
          <w:sz w:val="24"/>
        </w:rPr>
        <w:t>3. 为了能够更加深入地了解参营学生的基础知识、技能及研究能力，本次夏令营包含一个学术能力展示环节。每位学生的学术能力展示环节不超过10分钟，请自行准备PPT，内容包括自我介绍以及研究成果展示。研究成果内容不限，但要求是学生独立完成、能够体现出学术能力和学术水平的研究工作。</w:t>
      </w:r>
    </w:p>
    <w:p>
      <w:pPr>
        <w:spacing w:after="80" w:lineRule="auto" w:line="360"/>
        <w:ind w:firstLine="482"/>
        <w:jc w:val="both"/>
      </w:pPr>
      <w:r>
        <w:rPr>
          <w:rFonts w:ascii="Times New Roman" w:hAnsi="Times New Roman" w:eastAsia="宋体"/>
          <w:b w:val="0"/>
          <w:sz w:val="24"/>
        </w:rPr>
        <w:t>4. 报到时请准备100元现金作为临时餐卡、宿舍钥匙的押金。夏令营结束后，凭押金条、临时餐卡和宿舍钥匙领取押金。</w:t>
      </w:r>
    </w:p>
    <w:p>
      <w:pPr>
        <w:spacing w:after="80" w:lineRule="auto" w:line="360"/>
        <w:ind w:firstLine="482"/>
        <w:jc w:val="both"/>
      </w:pPr>
      <w:r>
        <w:rPr>
          <w:rFonts w:ascii="Times New Roman" w:hAnsi="Times New Roman" w:eastAsia="宋体"/>
          <w:b w:val="0"/>
          <w:sz w:val="24"/>
        </w:rPr>
        <w:t>5. 请各位营员7月13日下午13:00-15:00到北京理工大学中关村校区主楼报到，带好身份证件等相关材料。具体报到地点为：主楼409。</w:t>
      </w:r>
    </w:p>
    <w:p>
      <w:pPr>
        <w:spacing w:before="160" w:after="80" w:lineRule="auto" w:line="360"/>
        <w:jc w:val="left"/>
      </w:pPr>
      <w:r>
        <w:rPr>
          <w:rFonts w:ascii="Times New Roman" w:hAnsi="Times New Roman" w:eastAsia="宋体"/>
          <w:b/>
          <w:sz w:val="28"/>
        </w:rPr>
        <w:t>四、咨询方式</w:t>
      </w:r>
    </w:p>
    <w:p>
      <w:pPr>
        <w:spacing w:after="80" w:lineRule="auto" w:line="360"/>
        <w:ind w:firstLine="482"/>
        <w:jc w:val="both"/>
      </w:pPr>
      <w:r>
        <w:rPr>
          <w:rFonts w:ascii="Times New Roman" w:hAnsi="Times New Roman" w:eastAsia="宋体"/>
          <w:b w:val="0"/>
          <w:sz w:val="24"/>
        </w:rPr>
        <w:t>各项未尽事宜，请咨询：</w:t>
      </w:r>
    </w:p>
    <w:p>
      <w:pPr>
        <w:spacing w:after="80" w:lineRule="auto" w:line="360"/>
        <w:ind w:firstLine="482"/>
        <w:jc w:val="both"/>
      </w:pPr>
      <w:r>
        <w:rPr>
          <w:rFonts w:ascii="Times New Roman" w:hAnsi="Times New Roman" w:eastAsia="宋体"/>
          <w:b w:val="0"/>
          <w:sz w:val="24"/>
        </w:rPr>
        <w:t>北京理工大学管理学院 国民经济动员教育培训中心</w:t>
      </w:r>
    </w:p>
    <w:p>
      <w:pPr>
        <w:spacing w:after="80" w:lineRule="auto" w:line="360"/>
        <w:ind w:firstLine="482"/>
        <w:jc w:val="both"/>
      </w:pPr>
      <w:r>
        <w:rPr>
          <w:rFonts w:ascii="Times New Roman" w:hAnsi="Times New Roman" w:eastAsia="宋体"/>
          <w:b w:val="0"/>
          <w:sz w:val="24"/>
        </w:rPr>
        <w:t>刘铁忠老师 电话：13501112579</w:t>
      </w:r>
    </w:p>
    <w:p>
      <w:pPr>
        <w:spacing w:after="80" w:lineRule="auto" w:line="360"/>
        <w:ind w:firstLine="482"/>
        <w:jc w:val="both"/>
      </w:pPr>
      <w:r>
        <w:rPr>
          <w:rFonts w:ascii="Times New Roman" w:hAnsi="Times New Roman" w:eastAsia="宋体"/>
          <w:b w:val="0"/>
          <w:sz w:val="24"/>
        </w:rPr>
        <w:t>北京理工大学管理学院</w:t>
      </w:r>
    </w:p>
    <w:p>
      <w:pPr>
        <w:spacing w:after="80" w:lineRule="auto" w:line="360"/>
        <w:ind w:firstLine="482"/>
        <w:jc w:val="both"/>
      </w:pPr>
      <w:r>
        <w:rPr>
          <w:rFonts w:ascii="Times New Roman" w:hAnsi="Times New Roman" w:eastAsia="宋体"/>
          <w:b w:val="0"/>
          <w:sz w:val="24"/>
        </w:rPr>
        <w:t>2026年6月29日</w:t>
      </w:r>
    </w:p>
    <w:p>
      <w:pPr>
        <w:spacing w:after="80" w:lineRule="auto" w:line="360"/>
        <w:ind w:firstLine="482"/>
        <w:jc w:val="both"/>
      </w:pPr>
      <w:r>
        <w:rPr>
          <w:rFonts w:ascii="Times New Roman" w:hAnsi="Times New Roman" w:eastAsia="宋体"/>
          <w:b w:val="0"/>
          <w:sz w:val="24"/>
        </w:rPr>
        <w:t>附件1：北京理工大学2026年国民经济动员学科夏令营参营回执</w:t>
      </w:r>
    </w:p>
    <w:p>
      <w:pPr>
        <w:spacing w:after="80" w:lineRule="auto" w:line="360"/>
        <w:ind w:firstLine="482"/>
        <w:jc w:val="both"/>
      </w:pPr>
      <w:r>
        <w:rPr>
          <w:rFonts w:ascii="Times New Roman" w:hAnsi="Times New Roman" w:eastAsia="宋体"/>
          <w:b w:val="0"/>
          <w:sz w:val="24"/>
        </w:rPr>
        <w:t>北京理工大学国民经济动员学科2026年优秀大学生暑期夏令营参营回执</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姓名</w:t>
            </w:r>
          </w:p>
        </w:tc>
        <w:tc>
          <w:tcPr>
            <w:tcW w:type="dxa" w:w="1727"/>
          </w:tcPr>
          <w:p>
            <w:pPr>
              <w:spacing w:after="20" w:before="20"/>
            </w:pPr>
            <w:r/>
            <w:r>
              <w:rPr>
                <w:rFonts w:ascii="Times New Roman" w:hAnsi="Times New Roman" w:eastAsia="宋体"/>
                <w:b/>
                <w:sz w:val="21"/>
              </w:rPr>
              <w:t>学校</w:t>
            </w:r>
          </w:p>
        </w:tc>
        <w:tc>
          <w:tcPr>
            <w:tcW w:type="dxa" w:w="1727"/>
          </w:tcPr>
          <w:p>
            <w:pPr>
              <w:spacing w:after="20" w:before="20"/>
            </w:pPr>
            <w:r/>
            <w:r>
              <w:rPr>
                <w:rFonts w:ascii="Times New Roman" w:hAnsi="Times New Roman" w:eastAsia="宋体"/>
                <w:b/>
                <w:sz w:val="21"/>
              </w:rPr>
              <w:t>身份证号码</w:t>
            </w:r>
          </w:p>
        </w:tc>
        <w:tc>
          <w:tcPr>
            <w:tcW w:type="dxa" w:w="1727"/>
          </w:tcPr>
          <w:p>
            <w:pPr>
              <w:spacing w:after="20" w:before="20"/>
            </w:pPr>
            <w:r/>
            <w:r>
              <w:rPr>
                <w:rFonts w:ascii="Times New Roman" w:hAnsi="Times New Roman" w:eastAsia="宋体"/>
                <w:b/>
                <w:sz w:val="21"/>
              </w:rPr>
              <w:t>紧急联系人</w:t>
            </w:r>
          </w:p>
        </w:tc>
        <w:tc>
          <w:tcPr>
            <w:tcW w:type="dxa" w:w="1727"/>
          </w:tcPr>
          <w:p>
            <w:pPr>
              <w:spacing w:after="20" w:before="20"/>
            </w:pPr>
            <w:r/>
            <w:r>
              <w:rPr>
                <w:rFonts w:ascii="Times New Roman" w:hAnsi="Times New Roman" w:eastAsia="宋体"/>
                <w:b/>
                <w:sz w:val="21"/>
              </w:rPr>
              <w:t>联系电话</w:t>
            </w:r>
          </w:p>
        </w:tc>
      </w:tr>
    </w:tbl>
    <w:p>
      <w:pPr>
        <w:spacing w:after="80" w:lineRule="auto" w:line="360"/>
        <w:ind w:firstLine="482"/>
        <w:jc w:val="both"/>
      </w:pPr>
      <w:r>
        <w:rPr>
          <w:rFonts w:ascii="Times New Roman" w:hAnsi="Times New Roman" w:eastAsia="宋体"/>
          <w:b w:val="0"/>
          <w:sz w:val="24"/>
        </w:rPr>
        <w:t>本人确定全程参加北京理工大学国民经济动员学科2026年优秀大学生暑期夏令营活动，因本人原因导致不能参加活动而带来的一切后果，本人自负。</w:t>
      </w:r>
    </w:p>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为保证此次夏令营活动顺利进行，请各位学员安排好自己的学习日程。因其他原因无法参加此次活动的同学，务必回复邮件告知。确定参营但不按要求参加活动的同学，将被视为个人诚信问题，请务必慎重。</w:t>
      </w:r>
    </w:p>
    <w:p>
      <w:pPr>
        <w:spacing w:after="80" w:lineRule="auto" w:line="360"/>
        <w:ind w:firstLine="482"/>
        <w:jc w:val="both"/>
      </w:pPr>
      <w:r>
        <w:rPr>
          <w:rFonts w:ascii="Times New Roman" w:hAnsi="Times New Roman" w:eastAsia="宋体"/>
          <w:b w:val="0"/>
          <w:sz w:val="24"/>
        </w:rPr>
        <w:t>请务必于6月30日24时前将参营回执（详见附件）返回至联系邮箱（bitmobilization@126.com），邮件主题格式为“姓名+学校+是否参营”；未能在6月30日24时前返回参营回执的，视为自动放弃参营资格。</w:t>
      </w:r>
    </w:p>
    <w:p>
      <w:pPr>
        <w:spacing w:after="80" w:lineRule="auto" w:line="360"/>
        <w:ind w:firstLine="482"/>
        <w:jc w:val="both"/>
      </w:pPr>
      <w:r>
        <w:rPr>
          <w:rFonts w:ascii="Times New Roman" w:hAnsi="Times New Roman" w:eastAsia="宋体"/>
          <w:b w:val="0"/>
          <w:sz w:val="24"/>
        </w:rPr>
        <w:t>附件2：学校位置及乘车路线</w:t>
      </w:r>
    </w:p>
    <w:p>
      <w:pPr>
        <w:spacing w:after="80" w:lineRule="auto" w:line="360"/>
        <w:ind w:firstLine="482"/>
        <w:jc w:val="both"/>
      </w:pPr>
      <w:r>
        <w:rPr>
          <w:rFonts w:ascii="Times New Roman" w:hAnsi="Times New Roman" w:eastAsia="宋体"/>
          <w:b w:val="0"/>
          <w:sz w:val="24"/>
        </w:rPr>
        <w:t>北京理工大学中关村校区位于北京市海淀区中关村南大街5号，东邻中关村南大街，南接魏公村路，西毗苏州桥街，北跨北三环路，与友谊宾馆接壤，处在北京海淀区文化城、中关村科学城和中关村国家自主创新示范区中心地段，地理位置非常便利。</w:t>
      </w:r>
    </w:p>
    <w:p>
      <w:pPr>
        <w:spacing w:after="80" w:lineRule="auto" w:line="360"/>
        <w:ind w:firstLine="482"/>
        <w:jc w:val="both"/>
      </w:pPr>
      <w:r>
        <w:rPr>
          <w:rFonts w:ascii="Times New Roman" w:hAnsi="Times New Roman" w:eastAsia="宋体"/>
          <w:b w:val="0"/>
          <w:sz w:val="24"/>
        </w:rPr>
        <w:t>乘车路线（地铁）：</w:t>
      </w:r>
    </w:p>
    <w:p>
      <w:pPr>
        <w:spacing w:after="80" w:lineRule="auto" w:line="360"/>
        <w:ind w:firstLine="482"/>
        <w:jc w:val="both"/>
      </w:pPr>
      <w:r>
        <w:rPr>
          <w:rFonts w:ascii="Times New Roman" w:hAnsi="Times New Roman" w:eastAsia="宋体"/>
          <w:b w:val="0"/>
          <w:sz w:val="24"/>
        </w:rPr>
        <w:t>1. 北京站</w:t>
      </w:r>
    </w:p>
    <w:p>
      <w:pPr>
        <w:spacing w:after="80" w:lineRule="auto" w:line="360"/>
        <w:ind w:firstLine="482"/>
        <w:jc w:val="both"/>
      </w:pPr>
      <w:r>
        <w:rPr>
          <w:rFonts w:ascii="Times New Roman" w:hAnsi="Times New Roman" w:eastAsia="宋体"/>
          <w:b w:val="0"/>
          <w:sz w:val="24"/>
        </w:rPr>
        <w:t>从北京站乘坐地铁2号线，经前门、复兴门等车站至西直门站换乘地铁4号线往安河桥北方向，至魏公村站下车。</w:t>
      </w:r>
    </w:p>
    <w:p>
      <w:pPr>
        <w:spacing w:after="80" w:lineRule="auto" w:line="360"/>
        <w:ind w:firstLine="482"/>
        <w:jc w:val="both"/>
      </w:pPr>
      <w:r>
        <w:rPr>
          <w:rFonts w:ascii="Times New Roman" w:hAnsi="Times New Roman" w:eastAsia="宋体"/>
          <w:b w:val="0"/>
          <w:sz w:val="24"/>
        </w:rPr>
        <w:t>2. 北京西站</w:t>
      </w:r>
    </w:p>
    <w:p>
      <w:pPr>
        <w:spacing w:after="80" w:lineRule="auto" w:line="360"/>
        <w:ind w:firstLine="482"/>
        <w:jc w:val="both"/>
      </w:pPr>
      <w:r>
        <w:rPr>
          <w:rFonts w:ascii="Times New Roman" w:hAnsi="Times New Roman" w:eastAsia="宋体"/>
          <w:b w:val="0"/>
          <w:sz w:val="24"/>
        </w:rPr>
        <w:t>从北京西站乘坐地铁9号线往国家图书馆方向至终点站国家图书馆，到对面站台换乘地铁4号线往安河桥北方向，至魏公村站下车。</w:t>
      </w:r>
    </w:p>
    <w:p>
      <w:pPr>
        <w:spacing w:after="80" w:lineRule="auto" w:line="360"/>
        <w:ind w:firstLine="482"/>
        <w:jc w:val="both"/>
      </w:pPr>
      <w:r>
        <w:rPr>
          <w:rFonts w:ascii="Times New Roman" w:hAnsi="Times New Roman" w:eastAsia="宋体"/>
          <w:b w:val="0"/>
          <w:sz w:val="24"/>
        </w:rPr>
        <w:t>3. 北京南站</w:t>
      </w:r>
    </w:p>
    <w:p>
      <w:pPr>
        <w:spacing w:after="80" w:lineRule="auto" w:line="360"/>
        <w:ind w:firstLine="482"/>
        <w:jc w:val="both"/>
      </w:pPr>
      <w:r>
        <w:rPr>
          <w:rFonts w:ascii="Times New Roman" w:hAnsi="Times New Roman" w:eastAsia="宋体"/>
          <w:b w:val="0"/>
          <w:sz w:val="24"/>
        </w:rPr>
        <w:t>从北京南站乘坐地铁4号线往安河桥北方向，至魏公村站下车。</w:t>
      </w:r>
    </w:p>
    <w:p>
      <w:pPr>
        <w:spacing w:after="80" w:lineRule="auto" w:line="360"/>
        <w:ind w:firstLine="482"/>
        <w:jc w:val="both"/>
      </w:pPr>
      <w:r>
        <w:rPr>
          <w:rFonts w:ascii="Times New Roman" w:hAnsi="Times New Roman" w:eastAsia="宋体"/>
          <w:b w:val="0"/>
          <w:sz w:val="24"/>
        </w:rPr>
        <w:t>4. 北京丰台站</w:t>
      </w:r>
    </w:p>
    <w:p>
      <w:pPr>
        <w:spacing w:after="80" w:lineRule="auto" w:line="360"/>
        <w:ind w:firstLine="482"/>
        <w:jc w:val="both"/>
      </w:pPr>
      <w:r>
        <w:rPr>
          <w:rFonts w:ascii="Times New Roman" w:hAnsi="Times New Roman" w:eastAsia="宋体"/>
          <w:b w:val="0"/>
          <w:sz w:val="24"/>
        </w:rPr>
        <w:t>从北京丰台站乘坐地铁16号线往北安河方向至国家图书馆站，换乘地铁4号线往安河桥北方向，至魏公村站下车。</w:t>
      </w:r>
    </w:p>
    <w:p>
      <w:pPr>
        <w:spacing w:after="80" w:lineRule="auto" w:line="360"/>
        <w:ind w:firstLine="482"/>
        <w:jc w:val="both"/>
      </w:pPr>
      <w:r>
        <w:rPr>
          <w:rFonts w:ascii="Times New Roman" w:hAnsi="Times New Roman" w:eastAsia="宋体"/>
          <w:b w:val="0"/>
          <w:sz w:val="24"/>
        </w:rPr>
        <w:t>5. 首都机场</w:t>
      </w:r>
    </w:p>
    <w:p>
      <w:pPr>
        <w:spacing w:after="80" w:lineRule="auto" w:line="360"/>
        <w:ind w:firstLine="482"/>
        <w:jc w:val="both"/>
      </w:pPr>
      <w:r>
        <w:rPr>
          <w:rFonts w:ascii="Times New Roman" w:hAnsi="Times New Roman" w:eastAsia="宋体"/>
          <w:b w:val="0"/>
          <w:sz w:val="24"/>
        </w:rPr>
        <w:t>从首都机场乘坐机场快线至三元桥站换乘地铁10号线外环方向，至海淀黄庄站换乘地铁4号线往天宫院站方向，至魏公村站下车。</w:t>
      </w:r>
    </w:p>
    <w:p>
      <w:pPr>
        <w:spacing w:after="80" w:lineRule="auto" w:line="360"/>
        <w:ind w:firstLine="482"/>
        <w:jc w:val="both"/>
      </w:pPr>
      <w:r>
        <w:rPr>
          <w:rFonts w:ascii="Times New Roman" w:hAnsi="Times New Roman" w:eastAsia="宋体"/>
          <w:b w:val="0"/>
          <w:sz w:val="24"/>
        </w:rPr>
        <w:t>6. 大兴机场</w:t>
      </w:r>
    </w:p>
    <w:p>
      <w:pPr>
        <w:spacing w:after="80" w:lineRule="auto" w:line="360"/>
        <w:ind w:firstLine="482"/>
        <w:jc w:val="both"/>
      </w:pPr>
      <w:r>
        <w:rPr>
          <w:rFonts w:ascii="Times New Roman" w:hAnsi="Times New Roman" w:eastAsia="宋体"/>
          <w:b w:val="0"/>
          <w:sz w:val="24"/>
        </w:rPr>
        <w:t>从大兴机场乘坐大兴机场线至草桥站，换乘地铁19号线往牡丹园方向至积水潭站，换乘地铁2号线外环至西直门站，再换乘地铁4号线往安河桥北方向，至魏公村站下车。</w:t>
      </w:r>
    </w:p>
    <w:p>
      <w:pPr>
        <w:spacing w:after="80" w:lineRule="auto" w:line="360"/>
        <w:ind w:firstLine="482"/>
        <w:jc w:val="both"/>
      </w:pPr>
      <w:r>
        <w:rPr>
          <w:rFonts w:ascii="Times New Roman" w:hAnsi="Times New Roman" w:eastAsia="宋体"/>
          <w:b w:val="0"/>
          <w:sz w:val="24"/>
        </w:rPr>
        <w:t>乘坐地铁至魏公村站后，从D出口出站，沿魏公村路向西200米即北京理工大学东南门。管理学院坐落于北京理工大学主楼（正对东门）。</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