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土木与建筑学院2026届本科优秀毕业生公示名单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一、评选依据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发布日期：2026年5月14日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按照《三峡大学本科学生优秀毕业生评比办法（修订）》（三峡大学〔2020〕10号）文件之规定执行文件规定的条件。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根据《三峡大学新时代大学生体育教育实施方案》（三峡大教〔2023〕2号）文件规定，原则上体质测试成绩需达到良好或以上等次，方可参加各类评优、评先、评比。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二、审核流程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经过辅导员审核—学工办主任复审—学生处审批——校评优领导小组审定。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三、拟推荐结果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拟推荐66名学生获评2026届本科优秀毕业生，现将名单予以公示（详情见附件）。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公示时间：2026年5月14日—2026年5月16日。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异议反映：如对以上公示结果有异议，请于2026年5月16日17:30前向土木与建筑学院学工办杨老师反映。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办公地址：地学楼221。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