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3D955">
      <w:pPr>
        <w:jc w:val="left"/>
        <w:rPr>
          <w:rFonts w:ascii="黑体" w:hAnsi="Times New Roman" w:eastAsia="黑体" w:cs="Times New Roman"/>
          <w:sz w:val="30"/>
          <w:szCs w:val="30"/>
          <w14:ligatures w14:val="none"/>
        </w:rPr>
      </w:pPr>
    </w:p>
    <w:p w14:paraId="1195310D">
      <w:pPr>
        <w:spacing w:line="620" w:lineRule="exact"/>
        <w:jc w:val="center"/>
        <w:rPr>
          <w:rFonts w:hint="eastAsia" w:ascii="方正小标宋简体" w:hAnsi="方正小标宋简体" w:eastAsia="方正小标宋简体" w:cs="Times New Roman"/>
          <w:bCs/>
          <w:sz w:val="44"/>
          <w:szCs w:val="48"/>
        </w:rPr>
      </w:pPr>
      <w:r>
        <w:rPr>
          <w:rFonts w:hint="eastAsia" w:ascii="方正小标宋简体" w:hAnsi="方正小标宋简体" w:eastAsia="方正小标宋简体" w:cs="Times New Roman"/>
          <w:bCs/>
          <w:sz w:val="44"/>
          <w:szCs w:val="48"/>
        </w:rPr>
        <w:t>齐鲁工业大学（山东省科学院）</w:t>
      </w:r>
    </w:p>
    <w:p w14:paraId="21972653">
      <w:pPr>
        <w:spacing w:line="620" w:lineRule="exact"/>
        <w:jc w:val="center"/>
        <w:rPr>
          <w:rFonts w:hint="eastAsia" w:ascii="方正小标宋简体" w:hAnsi="方正小标宋简体" w:eastAsia="方正小标宋简体" w:cs="Times New Roman"/>
          <w:bCs/>
          <w:sz w:val="44"/>
          <w:szCs w:val="48"/>
        </w:rPr>
      </w:pPr>
      <w:r>
        <w:rPr>
          <w:rFonts w:hint="eastAsia" w:ascii="方正小标宋简体" w:hAnsi="方正小标宋简体" w:eastAsia="方正小标宋简体" w:cs="Times New Roman"/>
          <w:bCs/>
          <w:sz w:val="44"/>
          <w:szCs w:val="48"/>
        </w:rPr>
        <w:t>电子电气与控制学部2026年推荐优秀应届本科毕业生免试攻读研究生工作实施细则</w:t>
      </w:r>
    </w:p>
    <w:p w14:paraId="3EA5F6A6">
      <w:pPr>
        <w:pStyle w:val="6"/>
        <w:widowControl/>
        <w:spacing w:beforeAutospacing="0" w:after="100" w:afterAutospacing="0" w:line="336" w:lineRule="atLeast"/>
        <w:ind w:firstLine="420"/>
        <w:jc w:val="center"/>
        <w:rPr>
          <w:rFonts w:hint="eastAsia" w:ascii="微软雅黑" w:hAnsi="微软雅黑" w:eastAsia="微软雅黑" w:cs="微软雅黑"/>
          <w:color w:val="333333"/>
          <w:sz w:val="36"/>
          <w:szCs w:val="36"/>
          <w:shd w:val="clear" w:color="auto" w:fill="FFFFFF"/>
        </w:rPr>
      </w:pPr>
    </w:p>
    <w:p w14:paraId="7FF4167E">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rPr>
        <w:t>为做好电子电气与控制学部2026年推荐优秀应届本科毕业生免试攻读研究生（以下简称推免）工作，根据《齐鲁工业大学（山东省科学院）推荐优秀应届本科毕业生免试攻读研究生工作管理办法》、《齐鲁工业大学（山东省科学院）</w:t>
      </w:r>
      <w:r>
        <w:rPr>
          <w:rFonts w:hint="eastAsia" w:ascii="仿宋_GB2312" w:hAnsi="仿宋_GB2312" w:eastAsia="仿宋_GB2312" w:cs="仿宋_GB2312"/>
          <w:sz w:val="32"/>
          <w:szCs w:val="32"/>
          <w:lang w:bidi="ar"/>
          <w14:ligatures w14:val="none"/>
        </w:rPr>
        <w:t>2026年</w:t>
      </w:r>
      <w:r>
        <w:rPr>
          <w:rFonts w:hint="eastAsia" w:ascii="仿宋_GB2312" w:hAnsi="仿宋_GB2312" w:eastAsia="仿宋_GB2312" w:cs="仿宋_GB2312"/>
          <w:sz w:val="32"/>
          <w:szCs w:val="32"/>
          <w14:ligatures w14:val="none"/>
        </w:rPr>
        <w:t>推荐优秀应届本科毕业生免试攻读研究生综合发展素质评价认定办法</w:t>
      </w:r>
      <w:r>
        <w:rPr>
          <w:rFonts w:hint="eastAsia" w:ascii="仿宋_GB2312" w:hAnsi="仿宋_GB2312" w:eastAsia="仿宋_GB2312" w:cs="仿宋_GB2312"/>
          <w:sz w:val="32"/>
          <w:szCs w:val="32"/>
          <w:lang w:bidi="ar"/>
          <w14:ligatures w14:val="none"/>
        </w:rPr>
        <w:t>》及上级相关</w:t>
      </w:r>
      <w:r>
        <w:rPr>
          <w:rFonts w:hint="eastAsia" w:ascii="仿宋_GB2312" w:hAnsi="仿宋_GB2312" w:eastAsia="仿宋_GB2312" w:cs="仿宋_GB2312"/>
          <w:sz w:val="32"/>
          <w:szCs w:val="32"/>
          <w14:ligatures w14:val="none"/>
        </w:rPr>
        <w:t>文件精神和具体要求，结合学部实际，制定本实施细则。</w:t>
      </w:r>
    </w:p>
    <w:p w14:paraId="520FD7F5">
      <w:pPr>
        <w:spacing w:line="560" w:lineRule="exact"/>
        <w:ind w:firstLine="640" w:firstLineChars="200"/>
        <w:rPr>
          <w:rFonts w:hint="eastAsia" w:ascii="黑体" w:hAnsi="黑体" w:eastAsia="黑体" w:cs="仿宋_GB2312"/>
          <w:sz w:val="32"/>
          <w:szCs w:val="32"/>
          <w14:ligatures w14:val="none"/>
        </w:rPr>
      </w:pPr>
      <w:r>
        <w:rPr>
          <w:rFonts w:hint="eastAsia" w:ascii="黑体" w:hAnsi="黑体" w:eastAsia="黑体" w:cs="仿宋_GB2312"/>
          <w:sz w:val="32"/>
          <w:szCs w:val="32"/>
          <w14:ligatures w14:val="none"/>
        </w:rPr>
        <w:t>一、组织领导</w:t>
      </w:r>
    </w:p>
    <w:p w14:paraId="44DCB954">
      <w:pPr>
        <w:pStyle w:val="6"/>
        <w:widowControl/>
        <w:spacing w:beforeAutospacing="0" w:afterAutospacing="0" w:line="336" w:lineRule="atLeast"/>
        <w:ind w:firstLine="729" w:firstLineChars="22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（一）电子电气与控制学部推免工作小组</w:t>
      </w:r>
    </w:p>
    <w:p w14:paraId="62BEB7DC">
      <w:pPr>
        <w:spacing w:line="560" w:lineRule="exact"/>
        <w:ind w:firstLine="640" w:firstLineChars="200"/>
        <w:rPr>
          <w:rFonts w:hint="eastAsia" w:ascii="仿宋_GB2312" w:hAnsi="仿宋_GB2312" w:eastAsia="仿宋_GB2312" w:cs="仿宋_GB2312"/>
          <w:color w:val="000000"/>
          <w:sz w:val="32"/>
          <w:szCs w:val="32"/>
          <w14:ligatures w14:val="none"/>
        </w:rPr>
      </w:pPr>
      <w:bookmarkStart w:id="0" w:name="_Hlk206450852"/>
      <w:r>
        <w:rPr>
          <w:rFonts w:hint="eastAsia" w:ascii="仿宋_GB2312" w:hAnsi="仿宋_GB2312" w:eastAsia="仿宋_GB2312" w:cs="仿宋_GB2312"/>
          <w:sz w:val="32"/>
          <w:szCs w:val="32"/>
          <w14:ligatures w14:val="none"/>
        </w:rPr>
        <w:t>组长：杨子江 王国栋</w:t>
      </w:r>
    </w:p>
    <w:p w14:paraId="49A065C9">
      <w:pPr>
        <w:spacing w:line="560" w:lineRule="exact"/>
        <w:ind w:firstLine="640" w:firstLineChars="200"/>
        <w:rPr>
          <w:rFonts w:hint="eastAsia" w:ascii="仿宋_GB2312" w:hAnsi="仿宋_GB2312" w:eastAsia="仿宋_GB2312" w:cs="仿宋_GB2312"/>
          <w:color w:val="000000"/>
          <w:sz w:val="32"/>
          <w:szCs w:val="32"/>
          <w14:ligatures w14:val="none"/>
        </w:rPr>
      </w:pPr>
      <w:r>
        <w:rPr>
          <w:rFonts w:hint="eastAsia" w:ascii="仿宋_GB2312" w:hAnsi="仿宋_GB2312" w:eastAsia="仿宋_GB2312" w:cs="仿宋_GB2312"/>
          <w:color w:val="000000"/>
          <w:sz w:val="32"/>
          <w:szCs w:val="32"/>
          <w14:ligatures w14:val="none"/>
        </w:rPr>
        <w:t>成员：</w:t>
      </w:r>
      <w:r>
        <w:rPr>
          <w:rFonts w:hint="eastAsia" w:ascii="仿宋_GB2312" w:hAnsi="仿宋_GB2312" w:eastAsia="仿宋_GB2312" w:cs="仿宋_GB2312"/>
          <w:sz w:val="32"/>
          <w:szCs w:val="32"/>
          <w14:ligatures w14:val="none"/>
        </w:rPr>
        <w:t>肖中俊、赵  菁、严志国、陈晓红、苗贵娜、张朝柱、马凤英</w:t>
      </w:r>
    </w:p>
    <w:p w14:paraId="296DBB52">
      <w:pPr>
        <w:spacing w:line="560" w:lineRule="exact"/>
        <w:ind w:firstLine="640" w:firstLineChars="200"/>
        <w:rPr>
          <w:rFonts w:hint="eastAsia" w:ascii="仿宋_GB2312" w:hAnsi="仿宋_GB2312" w:eastAsia="仿宋_GB2312" w:cs="仿宋_GB2312"/>
          <w:color w:val="000000"/>
          <w:sz w:val="32"/>
          <w:szCs w:val="32"/>
          <w14:ligatures w14:val="none"/>
        </w:rPr>
      </w:pPr>
      <w:r>
        <w:rPr>
          <w:rFonts w:hint="eastAsia" w:ascii="仿宋_GB2312" w:hAnsi="仿宋_GB2312" w:eastAsia="仿宋_GB2312" w:cs="仿宋_GB2312"/>
          <w:color w:val="000000"/>
          <w:sz w:val="32"/>
          <w:szCs w:val="32"/>
          <w14:ligatures w14:val="none"/>
        </w:rPr>
        <w:t>主要职责：</w:t>
      </w:r>
    </w:p>
    <w:p w14:paraId="71B7F075">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1.全面负责学部推免工作的组织领导。</w:t>
      </w:r>
    </w:p>
    <w:p w14:paraId="3890B722">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2.制定学部的推免工作实施细则。</w:t>
      </w:r>
    </w:p>
    <w:p w14:paraId="22CE6C4B">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3.负责处理、解答推免过程中有争议的问题。</w:t>
      </w:r>
    </w:p>
    <w:p w14:paraId="641D4406">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4.遴选专家审核小组。</w:t>
      </w:r>
    </w:p>
    <w:p w14:paraId="51C77EA8">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5.完成各专业前30%的推免学生学业成绩与排名，并统计相关学生的外语水平考核成绩。</w:t>
      </w:r>
    </w:p>
    <w:p w14:paraId="6D52E31F">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6.完成上述学生的思想品德考核及社会服务成绩统计核算。</w:t>
      </w:r>
    </w:p>
    <w:p w14:paraId="1FE01247">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7.完成推免综合评价成绩计算并对学生排序，确定推荐生推免名单。</w:t>
      </w:r>
    </w:p>
    <w:p w14:paraId="7229E490">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8.负责学部推免生推荐名单公示并上报教务处（招生办公室）。</w:t>
      </w:r>
    </w:p>
    <w:p w14:paraId="4C32600C">
      <w:pPr>
        <w:pStyle w:val="6"/>
        <w:widowControl/>
        <w:spacing w:beforeAutospacing="0" w:after="100" w:afterAutospacing="0" w:line="336" w:lineRule="atLeast"/>
        <w:ind w:firstLine="729" w:firstLineChars="22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（二）电子电气与控制学部专家审核小组</w:t>
      </w:r>
    </w:p>
    <w:p w14:paraId="4BA73711">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组长：孙  凯</w:t>
      </w:r>
    </w:p>
    <w:p w14:paraId="439B9064">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成员：俞晓冬、郭俊美、王  磊、石  钧</w:t>
      </w:r>
    </w:p>
    <w:p w14:paraId="41FF129C">
      <w:pPr>
        <w:spacing w:line="560" w:lineRule="exact"/>
        <w:ind w:firstLine="640"/>
        <w:rPr>
          <w:rFonts w:hint="eastAsia" w:ascii="仿宋_GB2312" w:hAnsi="仿宋_GB2312" w:eastAsia="仿宋_GB2312" w:cs="仿宋_GB2312"/>
          <w:sz w:val="32"/>
          <w:szCs w:val="32"/>
          <w14:ligatures w14:val="none"/>
        </w:rPr>
      </w:pPr>
      <w:r>
        <w:rPr>
          <w:rFonts w:hint="eastAsia" w:ascii="仿宋_GB2312" w:hAnsi="仿宋_GB2312" w:eastAsia="仿宋_GB2312" w:cs="仿宋_GB2312"/>
          <w:color w:val="000000"/>
          <w:sz w:val="32"/>
          <w:szCs w:val="32"/>
          <w14:ligatures w14:val="none"/>
        </w:rPr>
        <w:t>主要职责：</w:t>
      </w:r>
      <w:r>
        <w:rPr>
          <w:rFonts w:ascii="仿宋_GB2312" w:hAnsi="仿宋_GB2312" w:eastAsia="仿宋_GB2312" w:cs="仿宋_GB2312"/>
          <w:sz w:val="32"/>
          <w:szCs w:val="32"/>
          <w14:ligatures w14:val="none"/>
        </w:rPr>
        <w:t>负责学生</w:t>
      </w:r>
      <w:r>
        <w:rPr>
          <w:rFonts w:hint="eastAsia" w:ascii="仿宋_GB2312" w:hAnsi="仿宋_GB2312" w:eastAsia="仿宋_GB2312" w:cs="仿宋_GB2312"/>
          <w:sz w:val="32"/>
          <w:szCs w:val="32"/>
          <w14:ligatures w14:val="none"/>
        </w:rPr>
        <w:t>本科阶段参赛获奖、科研创新成果等特殊学术专长材料的</w:t>
      </w:r>
      <w:r>
        <w:rPr>
          <w:rFonts w:ascii="仿宋_GB2312" w:hAnsi="仿宋_GB2312" w:eastAsia="仿宋_GB2312" w:cs="仿宋_GB2312"/>
          <w:sz w:val="32"/>
          <w:szCs w:val="32"/>
          <w14:ligatures w14:val="none"/>
        </w:rPr>
        <w:t>审核</w:t>
      </w:r>
      <w:r>
        <w:rPr>
          <w:rFonts w:hint="eastAsia" w:ascii="仿宋_GB2312" w:hAnsi="仿宋_GB2312" w:eastAsia="仿宋_GB2312" w:cs="仿宋_GB2312"/>
          <w:sz w:val="32"/>
          <w:szCs w:val="32"/>
          <w14:ligatures w14:val="none"/>
        </w:rPr>
        <w:t>鉴定，并给出成绩。</w:t>
      </w:r>
    </w:p>
    <w:p w14:paraId="7179D30B">
      <w:pPr>
        <w:spacing w:before="156" w:beforeLines="50" w:line="560" w:lineRule="exact"/>
        <w:ind w:firstLine="640" w:firstLineChars="200"/>
        <w:rPr>
          <w:rFonts w:hint="eastAsia" w:ascii="黑体" w:hAnsi="黑体" w:eastAsia="黑体" w:cs="仿宋_GB2312"/>
          <w:sz w:val="32"/>
          <w:szCs w:val="32"/>
          <w14:ligatures w14:val="none"/>
        </w:rPr>
      </w:pPr>
      <w:r>
        <w:rPr>
          <w:rFonts w:hint="eastAsia" w:ascii="黑体" w:hAnsi="黑体" w:eastAsia="黑体" w:cs="仿宋_GB2312"/>
          <w:sz w:val="32"/>
          <w:szCs w:val="32"/>
          <w14:ligatures w14:val="none"/>
        </w:rPr>
        <w:t>二、申请条件</w:t>
      </w:r>
    </w:p>
    <w:p w14:paraId="69A24E2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14:ligatures w14:val="none"/>
        </w:rPr>
        <w:t>（一）</w:t>
      </w:r>
      <w:r>
        <w:rPr>
          <w:rFonts w:hint="eastAsia" w:ascii="仿宋_GB2312" w:hAnsi="仿宋_GB2312" w:eastAsia="仿宋_GB2312" w:cs="仿宋_GB2312"/>
          <w:sz w:val="32"/>
          <w:szCs w:val="32"/>
        </w:rPr>
        <w:t>基本条件</w:t>
      </w:r>
    </w:p>
    <w:p w14:paraId="2C233DA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1.具有校（院）学籍的普通全日制优秀应届本科毕业生（不含专升本学生、辅修专业学位学生、留学生）。</w:t>
      </w:r>
    </w:p>
    <w:p w14:paraId="28E8E69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2.政治素质高，诚实守信，遵纪守法，在校期间无违法违纪受处分记录，德智体美劳全面发展。</w:t>
      </w:r>
    </w:p>
    <w:p w14:paraId="7FE842C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3.勤奋学习，刻苦钻研，学术研究兴趣浓厚，有较强的创新意识、创新能力和专业能力素质，修完并通过专业培养计划相应年级规定的课程，且必修课无不及格记录。</w:t>
      </w:r>
    </w:p>
    <w:p w14:paraId="129DCD85">
      <w:pPr>
        <w:spacing w:line="560" w:lineRule="exact"/>
        <w:ind w:firstLine="640" w:firstLineChars="200"/>
        <w:rPr>
          <w:rFonts w:hint="eastAsia" w:ascii="仿宋_GB2312" w:hAnsi="仿宋_GB2312" w:eastAsia="仿宋_GB2312" w:cs="仿宋_GB2312"/>
          <w:sz w:val="32"/>
          <w:szCs w:val="32"/>
        </w:rPr>
      </w:pPr>
      <w:bookmarkStart w:id="1" w:name="OLE_LINK1"/>
      <w:r>
        <w:rPr>
          <w:rFonts w:hint="eastAsia" w:ascii="仿宋_GB2312" w:hAnsi="仿宋_GB2312" w:eastAsia="仿宋_GB2312" w:cs="仿宋_GB2312"/>
          <w:sz w:val="32"/>
          <w:szCs w:val="32"/>
        </w:rPr>
        <w:t>（二）</w:t>
      </w:r>
      <w:bookmarkEnd w:id="1"/>
      <w:r>
        <w:rPr>
          <w:rFonts w:hint="eastAsia" w:ascii="仿宋_GB2312" w:hAnsi="仿宋_GB2312" w:eastAsia="仿宋_GB2312" w:cs="仿宋_GB2312"/>
          <w:sz w:val="32"/>
          <w:szCs w:val="32"/>
        </w:rPr>
        <w:t>成绩条件</w:t>
      </w:r>
    </w:p>
    <w:p w14:paraId="048814C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1.加权平均成绩计算方法 </w:t>
      </w:r>
    </w:p>
    <w:p w14:paraId="09A86F8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加权平均成绩=∑（课程成绩×课程学分）/∑课程学分。 </w:t>
      </w:r>
    </w:p>
    <w:p w14:paraId="07754E1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①课程成绩为课程的首次考试（考核）成绩（通过交流 项目获得的成绩不参与计算）。</w:t>
      </w:r>
    </w:p>
    <w:p w14:paraId="1DEDD35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②已办理缓考未参加首次考试（考核），以缓考成绩为准。</w:t>
      </w:r>
    </w:p>
    <w:p w14:paraId="0BA0E33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③首次考试（考核）无故缺考，成绩按0分计。学部（学院）须加强学生缺考管理，缺考认定从严把控、严格规范。</w:t>
      </w:r>
    </w:p>
    <w:p w14:paraId="6AF6D35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2.学业成绩 </w:t>
      </w:r>
    </w:p>
    <w:p w14:paraId="361EAD6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学业成绩指前六学期专业培养计划中必修课程和选修 课程（公共选修课除外，考核成绩按百分制计算）的加权平 均成绩，统计位列专业排名前30%（含）的学生。 </w:t>
      </w:r>
    </w:p>
    <w:p w14:paraId="765157A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（三）外语成绩 </w:t>
      </w:r>
    </w:p>
    <w:p w14:paraId="7D0CF89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本学部专业学生，外语水平须满足全国大学英语四级考试425分及以上，或雅思成绩5.5分及以上，或托福成绩80分及以上，或全国大学俄语、日语、法语、德语考试成绩 60 分及以上。</w:t>
      </w:r>
    </w:p>
    <w:p w14:paraId="6291A83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若存在其他特殊语种，成绩认定须报学部推免工作小组审核。</w:t>
      </w:r>
    </w:p>
    <w:p w14:paraId="08EFCA23">
      <w:pPr>
        <w:spacing w:before="156" w:beforeLines="50" w:line="560" w:lineRule="exact"/>
        <w:ind w:firstLine="640" w:firstLineChars="200"/>
        <w:rPr>
          <w:rFonts w:hint="eastAsia" w:ascii="黑体" w:hAnsi="黑体" w:eastAsia="黑体" w:cs="仿宋_GB2312"/>
          <w:sz w:val="32"/>
          <w:szCs w:val="32"/>
          <w14:ligatures w14:val="none"/>
        </w:rPr>
      </w:pPr>
      <w:r>
        <w:rPr>
          <w:rFonts w:hint="eastAsia" w:ascii="黑体" w:hAnsi="黑体" w:eastAsia="黑体" w:cs="仿宋_GB2312"/>
          <w:sz w:val="32"/>
          <w:szCs w:val="32"/>
          <w14:ligatures w14:val="none"/>
        </w:rPr>
        <w:t>三、推荐名额分配</w:t>
      </w:r>
    </w:p>
    <w:p w14:paraId="722A4700">
      <w:pPr>
        <w:spacing w:line="560" w:lineRule="exact"/>
        <w:ind w:firstLine="640" w:firstLineChars="200"/>
        <w:rPr>
          <w:rFonts w:hint="eastAsia" w:ascii="黑体" w:hAnsi="黑体" w:eastAsia="黑体" w:cs="仿宋_GB2312"/>
          <w:sz w:val="32"/>
          <w:szCs w:val="32"/>
          <w14:ligatures w14:val="none"/>
        </w:rPr>
      </w:pPr>
      <w:r>
        <w:rPr>
          <w:rFonts w:hint="eastAsia" w:ascii="仿宋_GB2312" w:hAnsi="仿宋_GB2312" w:eastAsia="仿宋_GB2312" w:cs="仿宋_GB2312"/>
          <w:sz w:val="32"/>
          <w:szCs w:val="32"/>
        </w:rPr>
        <w:t>根据《齐鲁工业大学（山东省科学院）2026年推荐优秀应届本科毕业生免试攻读研究生名额分配方案》文件中规定校（院）重点支持的专业范围，现向电气工程及其自动化专业分配推免名额3个，电子信息工程专业分配推免名额4个，通信工程专业分配推免名额1个，自动化专业分配推免名额3个，自动化（工业智能系统方向）专业分配推免名额1个。</w:t>
      </w:r>
    </w:p>
    <w:p w14:paraId="5AF2C43C">
      <w:pPr>
        <w:spacing w:before="156" w:beforeLines="50" w:line="560" w:lineRule="exact"/>
        <w:ind w:firstLine="640" w:firstLineChars="200"/>
        <w:rPr>
          <w:rFonts w:hint="eastAsia" w:ascii="黑体" w:hAnsi="黑体" w:eastAsia="黑体" w:cs="仿宋_GB2312"/>
          <w:sz w:val="32"/>
          <w:szCs w:val="32"/>
          <w14:ligatures w14:val="none"/>
        </w:rPr>
      </w:pPr>
      <w:r>
        <w:rPr>
          <w:rFonts w:hint="eastAsia" w:ascii="黑体" w:hAnsi="黑体" w:eastAsia="黑体" w:cs="仿宋_GB2312"/>
          <w:sz w:val="32"/>
          <w:szCs w:val="32"/>
          <w14:ligatures w14:val="none"/>
        </w:rPr>
        <w:t>四、推免综合成绩计算</w:t>
      </w:r>
    </w:p>
    <w:p w14:paraId="2E5F07BE">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按照</w:t>
      </w:r>
      <w:r>
        <w:rPr>
          <w:rFonts w:hint="eastAsia" w:ascii="仿宋_GB2312" w:hAnsi="仿宋_GB2312" w:eastAsia="仿宋_GB2312" w:cs="仿宋_GB2312"/>
          <w:sz w:val="32"/>
          <w:szCs w:val="32"/>
          <w:lang w:bidi="ar"/>
          <w14:ligatures w14:val="none"/>
        </w:rPr>
        <w:t>《齐鲁工业大学（山东省科学院）推荐优秀应届本科毕业生免试攻读研究生工作管理办法》、《齐鲁工业大学（山东省科学院）2026年</w:t>
      </w:r>
      <w:r>
        <w:rPr>
          <w:rFonts w:hint="eastAsia" w:ascii="仿宋_GB2312" w:hAnsi="仿宋_GB2312" w:eastAsia="仿宋_GB2312" w:cs="仿宋_GB2312"/>
          <w:sz w:val="32"/>
          <w:szCs w:val="32"/>
          <w14:ligatures w14:val="none"/>
        </w:rPr>
        <w:t>推荐优秀应届本科毕业生免试攻读研究生综合发展素质评价认定办法</w:t>
      </w:r>
      <w:r>
        <w:rPr>
          <w:rFonts w:hint="eastAsia" w:ascii="仿宋_GB2312" w:hAnsi="仿宋_GB2312" w:eastAsia="仿宋_GB2312" w:cs="仿宋_GB2312"/>
          <w:sz w:val="32"/>
          <w:szCs w:val="32"/>
          <w:lang w:bidi="ar"/>
          <w14:ligatures w14:val="none"/>
        </w:rPr>
        <w:t>》执行。</w:t>
      </w:r>
    </w:p>
    <w:p w14:paraId="0EB8C49D">
      <w:pPr>
        <w:spacing w:before="156" w:beforeLines="50" w:line="560" w:lineRule="exact"/>
        <w:ind w:firstLine="640" w:firstLineChars="200"/>
        <w:rPr>
          <w:rFonts w:hint="eastAsia" w:ascii="黑体" w:hAnsi="黑体" w:eastAsia="黑体" w:cs="仿宋_GB2312"/>
          <w:sz w:val="32"/>
          <w:szCs w:val="32"/>
          <w14:ligatures w14:val="none"/>
        </w:rPr>
      </w:pPr>
      <w:r>
        <w:rPr>
          <w:rFonts w:hint="eastAsia" w:ascii="黑体" w:hAnsi="黑体" w:eastAsia="黑体" w:cs="仿宋_GB2312"/>
          <w:sz w:val="32"/>
          <w:szCs w:val="32"/>
          <w14:ligatures w14:val="none"/>
        </w:rPr>
        <w:t>五、推荐程序</w:t>
      </w:r>
    </w:p>
    <w:p w14:paraId="615B848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14:ligatures w14:val="none"/>
        </w:rPr>
        <w:t>学部据实统计各专业学生前六学期专业培养计划中必修课程和选修课程（公共选修课除外，考核成绩按百分制计算）的加权平均成绩与排名以及相关的外语水平考核成绩，并向学生公布。</w:t>
      </w:r>
    </w:p>
    <w:p w14:paraId="0EF8833E">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rPr>
        <w:t>（二）组织符合条件的学生申请报名，提交《齐鲁工业大学（山东省科学院）2026年推荐优秀应届本科毕业生免试攻读研究生申请表》、</w:t>
      </w:r>
      <w:r>
        <w:rPr>
          <w:rFonts w:hint="eastAsia" w:ascii="仿宋_GB2312" w:hAnsi="仿宋_GB2312" w:eastAsia="仿宋_GB2312" w:cs="仿宋_GB2312"/>
          <w:sz w:val="32"/>
          <w:szCs w:val="32"/>
          <w14:ligatures w14:val="none"/>
        </w:rPr>
        <w:t>《齐鲁工业大学（山东省科学院）推荐免试研究生特殊学术专长申请审核表》及相关盖章签字的证明材料。</w:t>
      </w:r>
    </w:p>
    <w:p w14:paraId="6ECFA49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（三）计算学生综合成绩并排名，确定推免生推荐名单并公示，公示期3日。</w:t>
      </w:r>
    </w:p>
    <w:bookmarkEnd w:id="0"/>
    <w:p w14:paraId="2EE9D7C6">
      <w:pPr>
        <w:spacing w:before="156" w:beforeLines="50" w:line="560" w:lineRule="exact"/>
        <w:ind w:firstLine="640" w:firstLineChars="200"/>
        <w:rPr>
          <w:rFonts w:hint="eastAsia" w:ascii="黑体" w:hAnsi="黑体" w:eastAsia="黑体" w:cs="仿宋_GB2312"/>
          <w:sz w:val="32"/>
          <w:szCs w:val="32"/>
          <w14:ligatures w14:val="none"/>
        </w:rPr>
      </w:pPr>
      <w:r>
        <w:rPr>
          <w:rFonts w:hint="eastAsia" w:ascii="黑体" w:hAnsi="黑体" w:eastAsia="黑体" w:cs="仿宋_GB2312"/>
          <w:sz w:val="32"/>
          <w:szCs w:val="32"/>
          <w14:ligatures w14:val="none"/>
        </w:rPr>
        <w:t>四、工作安排</w:t>
      </w:r>
    </w:p>
    <w:p w14:paraId="5C079348">
      <w:pPr>
        <w:ind w:firstLine="640" w:firstLineChars="200"/>
        <w:rPr>
          <w:rFonts w:hint="eastAsia" w:ascii="仿宋_GB2312" w:hAnsi="宋体" w:eastAsia="仿宋_GB2312" w:cs="Times New Roman"/>
          <w:sz w:val="32"/>
          <w:szCs w:val="32"/>
        </w:rPr>
      </w:pPr>
      <w:r>
        <w:rPr>
          <w:rFonts w:hint="eastAsia" w:ascii="仿宋_GB2312" w:hAnsi="仿宋_GB2312" w:eastAsia="仿宋_GB2312" w:cs="仿宋_GB2312"/>
          <w:sz w:val="32"/>
          <w:szCs w:val="32"/>
        </w:rPr>
        <w:t>（一）2025年9月5日前，成立</w:t>
      </w:r>
      <w:r>
        <w:rPr>
          <w:rFonts w:hint="eastAsia" w:ascii="仿宋_GB2312" w:hAnsi="宋体" w:eastAsia="仿宋_GB2312" w:cs="Times New Roman"/>
          <w:sz w:val="32"/>
          <w:szCs w:val="32"/>
        </w:rPr>
        <w:t>学部推免工作小组。</w:t>
      </w:r>
    </w:p>
    <w:p w14:paraId="29AA0E85">
      <w:pPr>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（二）</w:t>
      </w:r>
      <w:r>
        <w:rPr>
          <w:rFonts w:hint="eastAsia" w:ascii="仿宋_GB2312" w:hAnsi="仿宋_GB2312" w:eastAsia="仿宋_GB2312" w:cs="仿宋_GB2312"/>
          <w:sz w:val="32"/>
          <w:szCs w:val="32"/>
        </w:rPr>
        <w:t>2025年9月5日前，成立</w:t>
      </w:r>
      <w:r>
        <w:rPr>
          <w:rFonts w:hint="eastAsia" w:ascii="仿宋_GB2312" w:hAnsi="宋体" w:eastAsia="仿宋_GB2312" w:cs="Times New Roman"/>
          <w:sz w:val="32"/>
          <w:szCs w:val="32"/>
        </w:rPr>
        <w:t>学部专家审核小组。</w:t>
      </w:r>
    </w:p>
    <w:p w14:paraId="7BFBC43A">
      <w:pPr>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（三）</w:t>
      </w:r>
      <w:r>
        <w:rPr>
          <w:rFonts w:hint="eastAsia" w:ascii="仿宋_GB2312" w:hAnsi="仿宋_GB2312" w:eastAsia="仿宋_GB2312" w:cs="仿宋_GB2312"/>
          <w:sz w:val="32"/>
          <w:szCs w:val="32"/>
        </w:rPr>
        <w:t>2025年9月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日前，制定</w:t>
      </w:r>
      <w:r>
        <w:rPr>
          <w:rFonts w:hint="eastAsia" w:ascii="仿宋_GB2312" w:hAnsi="宋体" w:eastAsia="仿宋_GB2312" w:cs="Times New Roman"/>
          <w:sz w:val="32"/>
          <w:szCs w:val="32"/>
        </w:rPr>
        <w:t>学部推免工作实施细则，明确推免工作安排时间表，报教务处（招生办公室）备案并向本学部公布。</w:t>
      </w:r>
    </w:p>
    <w:p w14:paraId="04A3E2F4">
      <w:pPr>
        <w:ind w:firstLine="640" w:firstLineChars="200"/>
        <w:rPr>
          <w:rFonts w:ascii="仿宋_GB2312" w:hAnsi="仿宋_GB2312" w:eastAsia="仿宋_GB2312" w:cs="仿宋_GB2312"/>
          <w:sz w:val="32"/>
          <w:szCs w:val="32"/>
          <w14:ligatures w14:val="none"/>
        </w:rPr>
      </w:pPr>
      <w:r>
        <w:rPr>
          <w:rFonts w:hint="eastAsia" w:ascii="仿宋_GB2312" w:hAnsi="宋体" w:eastAsia="仿宋_GB2312" w:cs="Times New Roman"/>
          <w:sz w:val="32"/>
          <w:szCs w:val="32"/>
        </w:rPr>
        <w:t>（四）</w:t>
      </w:r>
      <w:r>
        <w:rPr>
          <w:rFonts w:hint="eastAsia" w:ascii="仿宋_GB2312" w:hAnsi="仿宋_GB2312" w:eastAsia="仿宋_GB2312" w:cs="仿宋_GB2312"/>
          <w:sz w:val="32"/>
          <w:szCs w:val="32"/>
        </w:rPr>
        <w:t>2025年9月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日前，</w:t>
      </w:r>
      <w:r>
        <w:rPr>
          <w:rFonts w:hint="eastAsia" w:ascii="仿宋_GB2312" w:hAnsi="仿宋_GB2312" w:eastAsia="仿宋_GB2312" w:cs="仿宋_GB2312"/>
          <w:sz w:val="32"/>
          <w:szCs w:val="32"/>
          <w14:ligatures w14:val="none"/>
        </w:rPr>
        <w:t>统计学业成绩与排名，以及相关的外语水平考核成绩并在本学部公布。</w:t>
      </w:r>
    </w:p>
    <w:p w14:paraId="3A3FA514">
      <w:pPr>
        <w:ind w:firstLine="640" w:firstLineChars="200"/>
        <w:rPr>
          <w:rFonts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（五）</w:t>
      </w:r>
      <w:r>
        <w:rPr>
          <w:rFonts w:hint="eastAsia" w:ascii="仿宋_GB2312" w:hAnsi="仿宋_GB2312" w:eastAsia="仿宋_GB2312" w:cs="仿宋_GB2312"/>
          <w:sz w:val="32"/>
          <w:szCs w:val="32"/>
        </w:rPr>
        <w:t>2025年9月7日17点前，学生提交纸质版申报材料送交教学办公室电气楼209，陈老师收</w:t>
      </w:r>
      <w:r>
        <w:rPr>
          <w:rFonts w:hint="eastAsia" w:ascii="仿宋_GB2312" w:hAnsi="仿宋_GB2312" w:eastAsia="仿宋_GB2312" w:cs="仿宋_GB2312"/>
          <w:sz w:val="32"/>
          <w:szCs w:val="32"/>
          <w14:ligatures w14:val="none"/>
        </w:rPr>
        <w:t>。</w:t>
      </w:r>
    </w:p>
    <w:p w14:paraId="5075EC46">
      <w:pPr>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（六）</w:t>
      </w:r>
      <w:r>
        <w:rPr>
          <w:rFonts w:hint="eastAsia" w:ascii="仿宋_GB2312" w:hAnsi="仿宋_GB2312" w:eastAsia="仿宋_GB2312" w:cs="仿宋_GB2312"/>
          <w:sz w:val="32"/>
          <w:szCs w:val="32"/>
        </w:rPr>
        <w:t>2025年9月8日前，学部</w:t>
      </w:r>
      <w:r>
        <w:rPr>
          <w:rFonts w:hint="eastAsia" w:ascii="仿宋_GB2312" w:hAnsi="仿宋_GB2312" w:eastAsia="仿宋_GB2312" w:cs="仿宋_GB2312"/>
          <w:sz w:val="32"/>
          <w:szCs w:val="32"/>
          <w14:ligatures w14:val="none"/>
        </w:rPr>
        <w:t>拟定推免生推荐名单并公示。</w:t>
      </w:r>
    </w:p>
    <w:p w14:paraId="1E46641D">
      <w:pPr>
        <w:ind w:firstLine="640" w:firstLineChars="200"/>
        <w:rPr>
          <w:rFonts w:hint="eastAsia" w:ascii="仿宋_GB2312" w:hAnsi="仿宋_GB2312" w:eastAsia="仿宋_GB2312" w:cs="仿宋_GB2312"/>
          <w:sz w:val="32"/>
          <w:szCs w:val="32"/>
          <w14:ligatures w14:val="none"/>
        </w:rPr>
      </w:pPr>
      <w:r>
        <w:rPr>
          <w:rFonts w:hint="eastAsia" w:ascii="仿宋_GB2312" w:hAnsi="宋体" w:eastAsia="仿宋_GB2312" w:cs="Times New Roman"/>
          <w:sz w:val="32"/>
          <w:szCs w:val="32"/>
        </w:rPr>
        <w:t>（七）</w:t>
      </w:r>
      <w:r>
        <w:rPr>
          <w:rFonts w:hint="eastAsia" w:ascii="仿宋_GB2312" w:hAnsi="仿宋_GB2312" w:eastAsia="仿宋_GB2312" w:cs="仿宋_GB2312"/>
          <w:sz w:val="32"/>
          <w:szCs w:val="32"/>
        </w:rPr>
        <w:t>2025年9月10日前，</w:t>
      </w:r>
      <w:r>
        <w:rPr>
          <w:rFonts w:hint="eastAsia" w:ascii="仿宋_GB2312" w:hAnsi="仿宋_GB2312" w:eastAsia="仿宋_GB2312" w:cs="仿宋_GB2312"/>
          <w:sz w:val="32"/>
          <w:szCs w:val="32"/>
          <w14:ligatures w14:val="none"/>
        </w:rPr>
        <w:t>拟定的推免生推荐名单在学部完成公示，并将相关资料上报教务处（招生办公室）备案。</w:t>
      </w:r>
    </w:p>
    <w:p w14:paraId="0D7B6C3A">
      <w:pPr>
        <w:spacing w:before="156" w:beforeLines="50" w:line="560" w:lineRule="exact"/>
        <w:ind w:firstLine="640" w:firstLineChars="200"/>
        <w:rPr>
          <w:rFonts w:hint="eastAsia" w:ascii="黑体" w:hAnsi="黑体" w:eastAsia="黑体" w:cs="仿宋_GB2312"/>
          <w:sz w:val="32"/>
          <w:szCs w:val="32"/>
          <w14:ligatures w14:val="none"/>
        </w:rPr>
      </w:pPr>
      <w:r>
        <w:rPr>
          <w:rFonts w:hint="eastAsia" w:ascii="黑体" w:hAnsi="黑体" w:eastAsia="黑体" w:cs="仿宋_GB2312"/>
          <w:sz w:val="32"/>
          <w:szCs w:val="32"/>
          <w14:ligatures w14:val="none"/>
        </w:rPr>
        <w:t>五、管理与监督</w:t>
      </w:r>
    </w:p>
    <w:p w14:paraId="52F3AFAE">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宋体" w:eastAsia="仿宋_GB2312" w:cs="Times New Roman"/>
          <w:sz w:val="32"/>
          <w:szCs w:val="32"/>
        </w:rPr>
        <w:t>（一）学部/学院</w:t>
      </w:r>
      <w:r>
        <w:rPr>
          <w:rFonts w:hint="eastAsia" w:ascii="仿宋_GB2312" w:hAnsi="仿宋_GB2312" w:eastAsia="仿宋_GB2312" w:cs="仿宋_GB2312"/>
          <w:sz w:val="32"/>
          <w:szCs w:val="32"/>
          <w14:ligatures w14:val="none"/>
        </w:rPr>
        <w:t>推免工作小组邮箱及电话：</w:t>
      </w:r>
    </w:p>
    <w:p w14:paraId="69A79268">
      <w:pPr>
        <w:spacing w:line="560" w:lineRule="exact"/>
        <w:ind w:firstLine="1280" w:firstLineChars="4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xzj009@qlu.edu.cn，18264119763</w:t>
      </w:r>
    </w:p>
    <w:p w14:paraId="5CA884B5">
      <w:pPr>
        <w:spacing w:line="56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（二）</w:t>
      </w:r>
      <w:r>
        <w:rPr>
          <w:rFonts w:hint="eastAsia" w:ascii="仿宋_GB2312" w:hAnsi="仿宋_GB2312" w:eastAsia="仿宋_GB2312" w:cs="仿宋_GB2312"/>
          <w:sz w:val="32"/>
          <w:szCs w:val="32"/>
          <w14:ligatures w14:val="none"/>
        </w:rPr>
        <w:t>学生对排名测算及最终结果如有异议，可在公示期间书面提请公示部门复议，逾期不予受理。公示部门组织复议，复议过程要详细记录，并将复议结果及时通知申请人。</w:t>
      </w:r>
    </w:p>
    <w:p w14:paraId="47F8074B">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宋体" w:eastAsia="仿宋_GB2312" w:cs="Times New Roman"/>
          <w:sz w:val="32"/>
          <w:szCs w:val="32"/>
        </w:rPr>
        <w:t>（三）</w:t>
      </w:r>
      <w:r>
        <w:rPr>
          <w:rFonts w:hint="eastAsia" w:ascii="仿宋_GB2312" w:hAnsi="仿宋_GB2312" w:eastAsia="仿宋_GB2312" w:cs="仿宋_GB2312"/>
          <w:sz w:val="32"/>
          <w:szCs w:val="32"/>
          <w14:ligatures w14:val="none"/>
        </w:rPr>
        <w:t>建立健全回避制度。推免相关工作人员如有直系亲属或其他利益相关者报名参加推免的，应主动申请回避；如有非直系亲属等报名参加推免的，应主动向本单位报备。相关学生申请推免资格时应主动报备。对未按规定报备声明回避关系的推免相关工作人员，校（院）将严肃处理；对未按规定报备声明回避关系且影响推免过程和结果公平公正的学生，校（院）取消其推免资格。</w:t>
      </w:r>
    </w:p>
    <w:p w14:paraId="26DFCDC7">
      <w:pPr>
        <w:ind w:firstLine="640" w:firstLineChars="200"/>
        <w:rPr>
          <w:rFonts w:hint="eastAsia" w:ascii="仿宋_GB2312" w:hAnsi="仿宋_GB2312" w:eastAsia="仿宋_GB2312" w:cs="仿宋_GB2312"/>
          <w:sz w:val="32"/>
          <w:szCs w:val="32"/>
          <w14:ligatures w14:val="none"/>
        </w:rPr>
      </w:pPr>
      <w:r>
        <w:rPr>
          <w:rFonts w:hint="eastAsia" w:ascii="仿宋_GB2312" w:hAnsi="宋体" w:eastAsia="仿宋_GB2312" w:cs="Times New Roman"/>
          <w:sz w:val="32"/>
          <w:szCs w:val="32"/>
        </w:rPr>
        <w:t>（四）</w:t>
      </w:r>
      <w:r>
        <w:rPr>
          <w:rFonts w:hint="eastAsia" w:ascii="仿宋_GB2312" w:hAnsi="仿宋_GB2312" w:eastAsia="仿宋_GB2312" w:cs="仿宋_GB2312"/>
          <w:sz w:val="32"/>
          <w:szCs w:val="32"/>
          <w14:ligatures w14:val="none"/>
        </w:rPr>
        <w:t>学部纪委对推免工作的组织实施进行监督并受理举报与投诉，确保推免工作政策规定透明、信息公开、申诉渠道畅通，切实保证推免工作的公平公正。</w:t>
      </w:r>
    </w:p>
    <w:p w14:paraId="2F217942">
      <w:pPr>
        <w:spacing w:line="560" w:lineRule="exact"/>
        <w:ind w:firstLine="640" w:firstLineChars="200"/>
        <w:jc w:val="left"/>
        <w:rPr>
          <w:rFonts w:hint="eastAsia" w:ascii="仿宋_GB2312" w:hAnsi="仿宋_GB2312" w:eastAsia="仿宋_GB2312" w:cs="仿宋_GB2312"/>
          <w:sz w:val="32"/>
          <w:szCs w:val="32"/>
          <w14:ligatures w14:val="none"/>
        </w:rPr>
      </w:pPr>
    </w:p>
    <w:p w14:paraId="451719BB">
      <w:pPr>
        <w:spacing w:line="560" w:lineRule="exact"/>
        <w:ind w:firstLine="640" w:firstLineChars="200"/>
        <w:jc w:val="left"/>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附件：1.《</w:t>
      </w:r>
      <w:r>
        <w:rPr>
          <w:rFonts w:hint="eastAsia"/>
        </w:rPr>
        <w:t xml:space="preserve"> </w:t>
      </w:r>
      <w:r>
        <w:rPr>
          <w:rFonts w:hint="eastAsia" w:ascii="仿宋_GB2312" w:hAnsi="仿宋_GB2312" w:eastAsia="仿宋_GB2312" w:cs="仿宋_GB2312"/>
          <w:sz w:val="32"/>
          <w:szCs w:val="32"/>
          <w14:ligatures w14:val="none"/>
        </w:rPr>
        <w:t>齐鲁工业大学（山东省科学院）2026年推荐优秀应届本科毕业生免试攻读研究生申请表》</w:t>
      </w:r>
    </w:p>
    <w:p w14:paraId="7E4AA84F">
      <w:pPr>
        <w:spacing w:line="560" w:lineRule="exact"/>
        <w:ind w:firstLine="640" w:firstLineChars="200"/>
        <w:jc w:val="left"/>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 xml:space="preserve">      2. 《齐鲁工业大学（山东省科学院）推荐免试攻读研究生特殊学术专长申请审核表》</w:t>
      </w:r>
    </w:p>
    <w:p w14:paraId="5AFB92DA">
      <w:pPr>
        <w:spacing w:line="560" w:lineRule="exact"/>
        <w:ind w:firstLine="640" w:firstLineChars="200"/>
        <w:jc w:val="left"/>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 xml:space="preserve">      3.</w:t>
      </w:r>
      <w:r>
        <w:rPr>
          <w:rFonts w:hint="eastAsia"/>
        </w:rPr>
        <w:t xml:space="preserve"> </w:t>
      </w:r>
      <w:r>
        <w:rPr>
          <w:rFonts w:hint="eastAsia" w:ascii="仿宋_GB2312" w:hAnsi="仿宋_GB2312" w:eastAsia="仿宋_GB2312" w:cs="仿宋_GB2312"/>
          <w:sz w:val="32"/>
          <w:szCs w:val="32"/>
          <w14:ligatures w14:val="none"/>
        </w:rPr>
        <w:t>《齐鲁工业大学（山东省科学院）申请推免资格学生回避关系报备声明》</w:t>
      </w:r>
    </w:p>
    <w:p w14:paraId="605D38DC">
      <w:pPr>
        <w:spacing w:line="560" w:lineRule="exact"/>
        <w:ind w:firstLine="640" w:firstLineChars="200"/>
        <w:jc w:val="left"/>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 xml:space="preserve">      4.</w:t>
      </w:r>
      <w:r>
        <w:rPr>
          <w:rFonts w:hint="eastAsia"/>
        </w:rPr>
        <w:t xml:space="preserve"> </w:t>
      </w:r>
      <w:r>
        <w:rPr>
          <w:rFonts w:hint="eastAsia" w:ascii="仿宋_GB2312" w:hAnsi="仿宋_GB2312" w:eastAsia="仿宋_GB2312" w:cs="仿宋_GB2312"/>
          <w:sz w:val="32"/>
          <w:szCs w:val="32"/>
          <w14:ligatures w14:val="none"/>
        </w:rPr>
        <w:t>《齐鲁工业大学（山东省科学院）推荐优秀应届本科毕业生免试攻读研究生工作管理办法》</w:t>
      </w:r>
    </w:p>
    <w:p w14:paraId="1366E869">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 xml:space="preserve">      5. 《齐鲁工业大学（山东省科学院）2026年推荐优秀应届本科毕业生免试攻读研究生综合发展素质评价认定办法》</w:t>
      </w:r>
    </w:p>
    <w:p w14:paraId="6A4A76A6">
      <w:pPr>
        <w:spacing w:line="560" w:lineRule="exact"/>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 xml:space="preserve">      6.</w:t>
      </w:r>
      <w:r>
        <w:rPr>
          <w:rFonts w:hint="eastAsia" w:ascii="黑体" w:hAnsi="黑体" w:eastAsia="黑体" w:cs="仿宋_GB2312"/>
          <w:sz w:val="32"/>
          <w:szCs w:val="32"/>
          <w14:ligatures w14:val="none"/>
        </w:rPr>
        <w:t>《齐鲁工业大学（山东省科学院）2026年推荐优秀应届本科毕业生免试攻读研究生名额分配方案》</w:t>
      </w:r>
    </w:p>
    <w:p w14:paraId="19F909E8">
      <w:pPr>
        <w:spacing w:line="560" w:lineRule="exact"/>
        <w:ind w:firstLine="640" w:firstLineChars="200"/>
        <w:rPr>
          <w:rFonts w:hint="eastAsia" w:ascii="仿宋_GB2312" w:hAnsi="仿宋_GB2312" w:eastAsia="仿宋_GB2312" w:cs="仿宋_GB2312"/>
          <w:sz w:val="32"/>
          <w:szCs w:val="32"/>
          <w14:ligatures w14:val="none"/>
        </w:rPr>
      </w:pPr>
    </w:p>
    <w:p w14:paraId="4E39EEB4">
      <w:pPr>
        <w:spacing w:line="560" w:lineRule="exact"/>
        <w:ind w:firstLine="640" w:firstLineChars="200"/>
        <w:jc w:val="right"/>
        <w:rPr>
          <w:rFonts w:hint="eastAsia" w:ascii="仿宋_GB2312" w:hAnsi="仿宋_GB2312" w:eastAsia="仿宋_GB2312" w:cs="仿宋_GB2312"/>
          <w:sz w:val="32"/>
          <w:szCs w:val="32"/>
          <w14:ligatures w14:val="none"/>
        </w:rPr>
      </w:pPr>
    </w:p>
    <w:p w14:paraId="485E8054">
      <w:pPr>
        <w:spacing w:line="560" w:lineRule="exact"/>
        <w:ind w:firstLine="640" w:firstLineChars="200"/>
        <w:jc w:val="right"/>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电子电气与控制学部</w:t>
      </w:r>
    </w:p>
    <w:p w14:paraId="6AA63F43">
      <w:pPr>
        <w:spacing w:line="560" w:lineRule="exact"/>
        <w:ind w:firstLine="640" w:firstLineChars="200"/>
        <w:jc w:val="right"/>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2025年9月</w:t>
      </w:r>
      <w:r>
        <w:rPr>
          <w:rFonts w:hint="eastAsia" w:ascii="仿宋_GB2312" w:hAnsi="仿宋_GB2312" w:eastAsia="仿宋_GB2312" w:cs="仿宋_GB2312"/>
          <w:sz w:val="32"/>
          <w:szCs w:val="32"/>
          <w:lang w:val="en-US" w:eastAsia="zh-CN"/>
          <w14:ligatures w14:val="none"/>
        </w:rPr>
        <w:t>6</w:t>
      </w:r>
      <w:bookmarkStart w:id="2" w:name="_GoBack"/>
      <w:bookmarkEnd w:id="2"/>
      <w:r>
        <w:rPr>
          <w:rFonts w:hint="eastAsia" w:ascii="仿宋_GB2312" w:hAnsi="仿宋_GB2312" w:eastAsia="仿宋_GB2312" w:cs="仿宋_GB2312"/>
          <w:sz w:val="32"/>
          <w:szCs w:val="32"/>
          <w14:ligatures w14:val="none"/>
        </w:rPr>
        <w:t>日</w:t>
      </w:r>
    </w:p>
    <w:p w14:paraId="719B8AC9">
      <w:pPr>
        <w:rPr>
          <w:rFonts w:hint="eastAsia" w:ascii="仿宋_GB2312" w:hAnsi="仿宋_GB2312" w:eastAsia="仿宋_GB2312" w:cs="仿宋_GB2312"/>
          <w:sz w:val="32"/>
          <w:szCs w:val="32"/>
          <w14:ligatures w14: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7068D"/>
    <w:rsid w:val="00056018"/>
    <w:rsid w:val="00095819"/>
    <w:rsid w:val="0017709E"/>
    <w:rsid w:val="001F6554"/>
    <w:rsid w:val="00287A0D"/>
    <w:rsid w:val="002E1F37"/>
    <w:rsid w:val="002F04A9"/>
    <w:rsid w:val="002F3B75"/>
    <w:rsid w:val="00302FF2"/>
    <w:rsid w:val="004A0911"/>
    <w:rsid w:val="00500938"/>
    <w:rsid w:val="006045EC"/>
    <w:rsid w:val="006A113C"/>
    <w:rsid w:val="006B6C17"/>
    <w:rsid w:val="0071774C"/>
    <w:rsid w:val="007E0167"/>
    <w:rsid w:val="0086275B"/>
    <w:rsid w:val="008773AB"/>
    <w:rsid w:val="00910C49"/>
    <w:rsid w:val="00977571"/>
    <w:rsid w:val="009912F0"/>
    <w:rsid w:val="00A6711B"/>
    <w:rsid w:val="00AA7C11"/>
    <w:rsid w:val="00AC639D"/>
    <w:rsid w:val="00B100F6"/>
    <w:rsid w:val="00B6748F"/>
    <w:rsid w:val="00B77D42"/>
    <w:rsid w:val="00B81E65"/>
    <w:rsid w:val="00BB115B"/>
    <w:rsid w:val="00BF75A9"/>
    <w:rsid w:val="00DA7987"/>
    <w:rsid w:val="00DC142F"/>
    <w:rsid w:val="00DD39D8"/>
    <w:rsid w:val="00E93D00"/>
    <w:rsid w:val="00E95F96"/>
    <w:rsid w:val="00EE211D"/>
    <w:rsid w:val="00EE46D7"/>
    <w:rsid w:val="00F25B4F"/>
    <w:rsid w:val="00F51EEE"/>
    <w:rsid w:val="12062D4C"/>
    <w:rsid w:val="13BB36C2"/>
    <w:rsid w:val="1A10658D"/>
    <w:rsid w:val="1BA710FC"/>
    <w:rsid w:val="2DC41EEF"/>
    <w:rsid w:val="39270AA4"/>
    <w:rsid w:val="3E8310FD"/>
    <w:rsid w:val="413B5CBF"/>
    <w:rsid w:val="44277E60"/>
    <w:rsid w:val="44A57770"/>
    <w:rsid w:val="56B42B23"/>
    <w:rsid w:val="56F7068D"/>
    <w:rsid w:val="684F4452"/>
    <w:rsid w:val="6EDC1FE0"/>
    <w:rsid w:val="75D43A11"/>
    <w:rsid w:val="7EC62364"/>
    <w:rsid w:val="7F39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2"/>
    <w:next w:val="3"/>
    <w:link w:val="9"/>
    <w:semiHidden/>
    <w:unhideWhenUsed/>
    <w:qFormat/>
    <w:uiPriority w:val="0"/>
    <w:pPr>
      <w:keepNext/>
      <w:keepLines/>
      <w:spacing w:before="100" w:beforeLines="100" w:after="50" w:afterLines="50"/>
      <w:outlineLvl w:val="1"/>
    </w:pPr>
    <w:rPr>
      <w:rFonts w:ascii="黑体" w:hAnsi="黑体" w:eastAsia="楷体" w:cs="黑体"/>
      <w:bCs/>
      <w:kern w:val="2"/>
      <w:sz w:val="28"/>
      <w:szCs w:val="28"/>
      <w:lang w:val="en-US" w:eastAsia="zh-CN" w:bidi="ar-SA"/>
    </w:rPr>
  </w:style>
  <w:style w:type="paragraph" w:styleId="3">
    <w:name w:val="heading 3"/>
    <w:basedOn w:val="1"/>
    <w:next w:val="1"/>
    <w:semiHidden/>
    <w:unhideWhenUsed/>
    <w:qFormat/>
    <w:uiPriority w:val="0"/>
    <w:pPr>
      <w:keepNext/>
      <w:keepLines/>
      <w:spacing w:before="260" w:after="260" w:line="413" w:lineRule="auto"/>
      <w:outlineLvl w:val="2"/>
    </w:pPr>
    <w:rPr>
      <w:b/>
      <w:sz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10"/>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szCs w:val="24"/>
      <w14:ligatures w14:val="none"/>
    </w:rPr>
  </w:style>
  <w:style w:type="character" w:customStyle="1" w:styleId="9">
    <w:name w:val="标题 2 字符"/>
    <w:basedOn w:val="8"/>
    <w:link w:val="2"/>
    <w:qFormat/>
    <w:uiPriority w:val="9"/>
    <w:rPr>
      <w:rFonts w:ascii="黑体" w:hAnsi="黑体" w:eastAsia="楷体" w:cs="黑体"/>
      <w:bCs/>
      <w:kern w:val="2"/>
      <w:sz w:val="28"/>
      <w:szCs w:val="28"/>
    </w:rPr>
  </w:style>
  <w:style w:type="character" w:customStyle="1" w:styleId="10">
    <w:name w:val="页眉 字符"/>
    <w:basedOn w:val="8"/>
    <w:link w:val="5"/>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2440</Words>
  <Characters>2550</Characters>
  <Lines>75</Lines>
  <Paragraphs>68</Paragraphs>
  <TotalTime>107</TotalTime>
  <ScaleCrop>false</ScaleCrop>
  <LinksUpToDate>false</LinksUpToDate>
  <CharactersWithSpaces>2604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2025-09-04T05:39:00Z</dcterms:created>
  <dc:creator>于</dc:creator>
  <cp:lastModifiedBy>清新</cp:lastModifiedBy>
  <dcterms:modified xsi:type="dcterms:W3CDTF">2025-09-05T08:02:01Z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78CA2E0F49AF409BA5D427EB12F7138D_13</vt:lpwstr>
  </property>
  <property fmtid="{D5CDD505-2E9C-101B-9397-08002B2CF9AE}" pid="4" name="KSOTemplateDocerSaveRecord">
    <vt:lpwstr>eyJoZGlkIjoiOTIzMmYwNmI4Mzk4OTBmYjdkMDAwMzlhNGRlYTg2NzgiLCJ1c2VySWQiOiIzNDE5NzA2NTkifQ==</vt:lpwstr>
  </property>
</Properties>
</file>