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哈尔滨工程大学国际合作教育学院2027年接收推荐免试攻读硕士学位研究生预推免通知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发布日期：2026-09-02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一、预推免应具备的基本条件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身体健康状况符合国家规定的体检要求。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无任何学术不端行为记录，无任何不良诚信或违法违纪行为记录。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已取得本科院校推免资格或预计可获得推免资格的学生均可报名；暂未确定是否可获得推免资格的学生可先行报名。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符合教育部相关规定要求的其他条件。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二、招生专业与方向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专业代码：045300；专业名称：国际中文教育；专业方向：该专业不区分研究方向；招生类型：全日制硕士研究生。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学院2027年接收推荐免试攻读硕士学位研究生采取线下面试方式考核。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