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关于公示马克思主义学院2026年推荐优秀应届本科毕业生免试攻读硕士研究生素质类项目加分名单及佐证材料的公示</w:t>
      </w:r>
    </w:p>
    <w:p>
      <w:pPr>
        <w:spacing w:after="80" w:lineRule="auto" w:line="360"/>
        <w:ind w:firstLine="482"/>
        <w:jc w:val="both"/>
      </w:pPr>
      <w:r>
        <w:rPr>
          <w:rFonts w:ascii="Times New Roman" w:hAnsi="Times New Roman" w:eastAsia="宋体"/>
          <w:b w:val="0"/>
          <w:sz w:val="24"/>
        </w:rPr>
        <w:t>根据本科生院工作要求，现将马克思主义学院2026年推荐优秀应届本科毕业生免试攻读硕士研究生素质类项目加分名单及佐证材料予以公示，详情见附件。</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根据本科生院工作要求，现将马克思主义学院2026年推荐优秀应届本科毕业生免试攻读硕士研究生素质类项目加分名单及佐证材料予以公示。</w:t>
      </w:r>
    </w:p>
    <w:p>
      <w:pPr>
        <w:spacing w:after="80" w:lineRule="auto" w:line="360"/>
        <w:ind w:firstLine="482"/>
        <w:jc w:val="both"/>
      </w:pPr>
      <w:r>
        <w:rPr>
          <w:rFonts w:ascii="Times New Roman" w:hAnsi="Times New Roman" w:eastAsia="宋体"/>
          <w:b w:val="0"/>
          <w:sz w:val="24"/>
        </w:rPr>
        <w:t>2. 详情见附件。</w:t>
      </w:r>
    </w:p>
    <w:p>
      <w:pPr>
        <w:spacing w:before="160" w:after="80" w:lineRule="auto" w:line="360"/>
        <w:jc w:val="left"/>
      </w:pPr>
      <w:r>
        <w:rPr>
          <w:rFonts w:ascii="Times New Roman" w:hAnsi="Times New Roman" w:eastAsia="宋体"/>
          <w:b/>
          <w:sz w:val="28"/>
        </w:rPr>
        <w:t>二、异议反馈</w:t>
      </w:r>
    </w:p>
    <w:p>
      <w:pPr>
        <w:spacing w:after="80" w:lineRule="auto" w:line="360"/>
        <w:ind w:firstLine="482"/>
        <w:jc w:val="both"/>
      </w:pPr>
      <w:r>
        <w:rPr>
          <w:rFonts w:ascii="Times New Roman" w:hAnsi="Times New Roman" w:eastAsia="宋体"/>
          <w:b w:val="0"/>
          <w:sz w:val="24"/>
        </w:rPr>
        <w:t>1. 如有异议，请于2025年9月9日16:00前实名书面反映至吕振羽楼310办公室。</w:t>
      </w:r>
    </w:p>
    <w:p>
      <w:pPr>
        <w:spacing w:after="80" w:lineRule="auto" w:line="360"/>
        <w:ind w:firstLine="482"/>
        <w:jc w:val="both"/>
      </w:pPr>
      <w:r>
        <w:rPr>
          <w:rFonts w:ascii="Times New Roman" w:hAnsi="Times New Roman" w:eastAsia="宋体"/>
          <w:b w:val="0"/>
          <w:sz w:val="24"/>
        </w:rPr>
        <w:t>2. 联系人：张老师</w:t>
      </w:r>
    </w:p>
    <w:p>
      <w:pPr>
        <w:spacing w:after="80" w:lineRule="auto" w:line="360"/>
        <w:ind w:firstLine="482"/>
        <w:jc w:val="both"/>
      </w:pPr>
      <w:r>
        <w:rPr>
          <w:rFonts w:ascii="Times New Roman" w:hAnsi="Times New Roman" w:eastAsia="宋体"/>
          <w:b w:val="0"/>
          <w:sz w:val="24"/>
        </w:rPr>
        <w:t>3. 联系电话：0431-85151045</w:t>
      </w:r>
    </w:p>
    <w:p>
      <w:pPr>
        <w:spacing w:before="160" w:after="80" w:lineRule="auto" w:line="360"/>
        <w:jc w:val="left"/>
      </w:pPr>
      <w:r>
        <w:rPr>
          <w:rFonts w:ascii="Times New Roman" w:hAnsi="Times New Roman" w:eastAsia="宋体"/>
          <w:b/>
          <w:sz w:val="28"/>
        </w:rPr>
        <w:t>三、附件材料</w:t>
      </w:r>
    </w:p>
    <w:p>
      <w:pPr>
        <w:spacing w:after="80" w:lineRule="auto" w:line="360"/>
        <w:ind w:firstLine="482"/>
        <w:jc w:val="both"/>
      </w:pPr>
      <w:r>
        <w:rPr>
          <w:rFonts w:ascii="Times New Roman" w:hAnsi="Times New Roman" w:eastAsia="宋体"/>
          <w:b w:val="0"/>
          <w:sz w:val="24"/>
        </w:rPr>
        <w:t>1. 附件【马克思主义学院2022级本科生素质类项目加分.pdf】</w:t>
      </w:r>
    </w:p>
    <w:p>
      <w:pPr>
        <w:spacing w:after="80" w:lineRule="auto" w:line="360"/>
        <w:ind w:firstLine="482"/>
        <w:jc w:val="both"/>
      </w:pPr>
      <w:r>
        <w:rPr>
          <w:rFonts w:ascii="Times New Roman" w:hAnsi="Times New Roman" w:eastAsia="宋体"/>
          <w:b w:val="0"/>
          <w:sz w:val="24"/>
        </w:rPr>
        <w:t>2. 附件【本科生素质加分材料汇总20250903.zip】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