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会计学院2026年接收推荐免试研究生（含硕博连读、直博生）公告</w:t>
      </w:r>
    </w:p>
    <w:p>
      <w:pPr>
        <w:spacing w:after="80" w:lineRule="auto" w:line="360"/>
        <w:ind w:firstLine="482"/>
        <w:jc w:val="both"/>
      </w:pPr>
      <w:r>
        <w:rPr>
          <w:rFonts w:ascii="Times New Roman" w:hAnsi="Times New Roman" w:eastAsia="宋体"/>
          <w:b w:val="0"/>
          <w:sz w:val="24"/>
        </w:rPr>
        <w:t>根据学校研究生院《2026年接收推荐免试研究生（含硕博连读、直博生）公告》，为做好会计学院2026年推荐免试研究生接收工作，现将有关事项公告如下：</w:t>
      </w:r>
    </w:p>
    <w:p>
      <w:pPr>
        <w:spacing w:after="80" w:lineRule="auto" w:line="360"/>
        <w:ind w:firstLine="482"/>
        <w:jc w:val="both"/>
      </w:pPr>
      <w:r>
        <w:rPr>
          <w:rFonts w:ascii="Times New Roman" w:hAnsi="Times New Roman" w:eastAsia="宋体"/>
          <w:b w:val="0"/>
          <w:sz w:val="24"/>
        </w:rPr>
        <w:t>发布日期（推定）：2025年9月19日</w:t>
      </w:r>
    </w:p>
    <w:p>
      <w:pPr>
        <w:spacing w:before="160" w:after="80" w:lineRule="auto" w:line="360"/>
        <w:jc w:val="left"/>
      </w:pPr>
      <w:r>
        <w:rPr>
          <w:rFonts w:ascii="Times New Roman" w:hAnsi="Times New Roman" w:eastAsia="宋体"/>
          <w:b/>
          <w:sz w:val="28"/>
        </w:rPr>
        <w:t>一、接收类型和专业</w:t>
      </w:r>
    </w:p>
    <w:p>
      <w:pPr>
        <w:spacing w:after="80" w:lineRule="auto" w:line="360"/>
        <w:ind w:firstLine="482"/>
        <w:jc w:val="both"/>
      </w:pPr>
      <w:r>
        <w:rPr>
          <w:rFonts w:ascii="Times New Roman" w:hAnsi="Times New Roman" w:eastAsia="宋体"/>
          <w:b w:val="0"/>
          <w:sz w:val="24"/>
        </w:rPr>
        <w:t>（一）普通硕士</w:t>
      </w:r>
    </w:p>
    <w:p>
      <w:pPr>
        <w:spacing w:after="80" w:lineRule="auto" w:line="360"/>
        <w:ind w:firstLine="482"/>
        <w:jc w:val="both"/>
      </w:pPr>
      <w:r>
        <w:rPr>
          <w:rFonts w:ascii="Times New Roman" w:hAnsi="Times New Roman" w:eastAsia="宋体"/>
          <w:b w:val="0"/>
          <w:sz w:val="24"/>
        </w:rPr>
        <w:t>会计学院全日制学术学位专业财务管理（代码1202Z1）和全日制专业学位专业会计（代码125300）、审计（代码125700）、资产评估（代码025600）均可接收推荐免试硕士生。</w:t>
      </w:r>
    </w:p>
    <w:p>
      <w:pPr>
        <w:spacing w:after="80" w:lineRule="auto" w:line="360"/>
        <w:ind w:firstLine="482"/>
        <w:jc w:val="both"/>
      </w:pPr>
      <w:r>
        <w:rPr>
          <w:rFonts w:ascii="Times New Roman" w:hAnsi="Times New Roman" w:eastAsia="宋体"/>
          <w:b w:val="0"/>
          <w:sz w:val="24"/>
        </w:rPr>
        <w:t>拟接收推免硕士生人数原则上不超过学校招生总计划的50%。</w:t>
      </w:r>
    </w:p>
    <w:p>
      <w:pPr>
        <w:spacing w:after="80" w:lineRule="auto" w:line="360"/>
        <w:ind w:firstLine="482"/>
        <w:jc w:val="both"/>
      </w:pPr>
      <w:r>
        <w:rPr>
          <w:rFonts w:ascii="Times New Roman" w:hAnsi="Times New Roman" w:eastAsia="宋体"/>
          <w:b w:val="0"/>
          <w:sz w:val="24"/>
        </w:rPr>
        <w:t>（二）硕博连读</w:t>
      </w:r>
    </w:p>
    <w:p>
      <w:pPr>
        <w:spacing w:after="80" w:lineRule="auto" w:line="360"/>
        <w:ind w:firstLine="482"/>
        <w:jc w:val="both"/>
      </w:pPr>
      <w:r>
        <w:rPr>
          <w:rFonts w:ascii="Times New Roman" w:hAnsi="Times New Roman" w:eastAsia="宋体"/>
          <w:b w:val="0"/>
          <w:sz w:val="24"/>
        </w:rPr>
        <w:t>根据学校研究生院《2026年接收推荐免试研究生（含硕博连读、直博生）公告》（https://graduate.dufe.edu.cn/content_93948.html），会计学院学术学位专业会计学（代码120201）实施推免生硕博连读项目。该项目“接收到的所有推免生均纳入硕博连读项目，项目名额不超过该专业简章计划的50%。该项目学生执行硕博连读培养方案，基本修业年限为5年，转博资格考核前不得退出硕博连读项目。未通过考核或已进入博士阶段后因个人原因主动放弃继续攻读博士学位的学生，经学校审核同意，完成退出后的相应硕士专业培养方案学分要求，可从第五期开始进行学位论文开题、撰写、答辩等相关学位工作。具体按《东北财经大学学位授予工作实施细则》规定执行。”</w:t>
      </w:r>
    </w:p>
    <w:p>
      <w:pPr>
        <w:spacing w:after="80" w:lineRule="auto" w:line="360"/>
        <w:ind w:firstLine="482"/>
        <w:jc w:val="both"/>
      </w:pPr>
      <w:r>
        <w:rPr>
          <w:rFonts w:ascii="Times New Roman" w:hAnsi="Times New Roman" w:eastAsia="宋体"/>
          <w:b w:val="0"/>
          <w:sz w:val="24"/>
        </w:rPr>
        <w:t>（三）直博生</w:t>
      </w:r>
    </w:p>
    <w:p>
      <w:pPr>
        <w:spacing w:after="80" w:lineRule="auto" w:line="360"/>
        <w:ind w:firstLine="482"/>
        <w:jc w:val="both"/>
      </w:pPr>
      <w:r>
        <w:rPr>
          <w:rFonts w:ascii="Times New Roman" w:hAnsi="Times New Roman" w:eastAsia="宋体"/>
          <w:b w:val="0"/>
          <w:sz w:val="24"/>
        </w:rPr>
        <w:t>会计学院全日制学术学位专业会计学（代码120201）、财务管理（代码1202Z1）、审计学（代码1202Z6）均可接收具有推荐免试资格的优秀应届本科生直接攻博（以下简称“直博生”）。</w:t>
      </w:r>
    </w:p>
    <w:p>
      <w:pPr>
        <w:spacing w:before="160" w:after="80" w:lineRule="auto" w:line="360"/>
        <w:jc w:val="left"/>
      </w:pPr>
      <w:r>
        <w:rPr>
          <w:rFonts w:ascii="Times New Roman" w:hAnsi="Times New Roman" w:eastAsia="宋体"/>
          <w:b/>
          <w:sz w:val="28"/>
        </w:rPr>
        <w:t>二、基本条件</w:t>
      </w:r>
    </w:p>
    <w:p>
      <w:pPr>
        <w:spacing w:after="80" w:lineRule="auto" w:line="360"/>
        <w:ind w:firstLine="482"/>
        <w:jc w:val="both"/>
      </w:pPr>
      <w:r>
        <w:rPr>
          <w:rFonts w:ascii="Times New Roman" w:hAnsi="Times New Roman" w:eastAsia="宋体"/>
          <w:b w:val="0"/>
          <w:sz w:val="24"/>
        </w:rPr>
        <w:t>（一）获得推荐免试资格的2026届普通高校全日制本科毕业生，且本科所学专业与申请专业相同或相近。</w:t>
      </w:r>
    </w:p>
    <w:p>
      <w:pPr>
        <w:spacing w:after="80" w:lineRule="auto" w:line="360"/>
        <w:ind w:firstLine="482"/>
        <w:jc w:val="both"/>
      </w:pPr>
      <w:r>
        <w:rPr>
          <w:rFonts w:ascii="Times New Roman" w:hAnsi="Times New Roman" w:eastAsia="宋体"/>
          <w:b w:val="0"/>
          <w:sz w:val="24"/>
        </w:rPr>
        <w:t>（二）本科在校期间学习成绩优异，身心健康，品德良好，遵纪守法。</w:t>
      </w:r>
    </w:p>
    <w:p>
      <w:pPr>
        <w:spacing w:after="80" w:lineRule="auto" w:line="360"/>
        <w:ind w:firstLine="482"/>
        <w:jc w:val="both"/>
      </w:pPr>
      <w:r>
        <w:rPr>
          <w:rFonts w:ascii="Times New Roman" w:hAnsi="Times New Roman" w:eastAsia="宋体"/>
          <w:b w:val="0"/>
          <w:sz w:val="24"/>
        </w:rPr>
        <w:t>（三）申请“直博生”除满足上述1和2条件外，还应满足以下条件：</w:t>
      </w:r>
    </w:p>
    <w:p>
      <w:pPr>
        <w:spacing w:after="80" w:lineRule="auto" w:line="360"/>
        <w:ind w:firstLine="482"/>
        <w:jc w:val="both"/>
      </w:pPr>
      <w:r>
        <w:rPr>
          <w:rFonts w:ascii="Times New Roman" w:hAnsi="Times New Roman" w:eastAsia="宋体"/>
          <w:b w:val="0"/>
          <w:sz w:val="24"/>
        </w:rPr>
        <w:t>1. 本科就读高校为“双一流”建设高校，或本科专业所属一级学科在教育部第四轮学科评估排名为B（含）以上。</w:t>
      </w:r>
    </w:p>
    <w:p>
      <w:pPr>
        <w:spacing w:after="80" w:lineRule="auto" w:line="360"/>
        <w:ind w:firstLine="482"/>
        <w:jc w:val="both"/>
      </w:pPr>
      <w:r>
        <w:rPr>
          <w:rFonts w:ascii="Times New Roman" w:hAnsi="Times New Roman" w:eastAsia="宋体"/>
          <w:b w:val="0"/>
          <w:sz w:val="24"/>
        </w:rPr>
        <w:t>2. 英语水平达到国家六级水平（不低于426分）。</w:t>
      </w:r>
    </w:p>
    <w:p>
      <w:pPr>
        <w:spacing w:after="80" w:lineRule="auto" w:line="360"/>
        <w:ind w:firstLine="482"/>
        <w:jc w:val="both"/>
      </w:pPr>
      <w:r>
        <w:rPr>
          <w:rFonts w:ascii="Times New Roman" w:hAnsi="Times New Roman" w:eastAsia="宋体"/>
          <w:b w:val="0"/>
          <w:sz w:val="24"/>
        </w:rPr>
        <w:t>3. 至少两名所申请学科专业领域内具有高级职称的专家出具书面推荐意见，其中一名专家须为所报考的博士生导师。</w:t>
      </w:r>
    </w:p>
    <w:p>
      <w:pPr>
        <w:spacing w:after="80" w:lineRule="auto" w:line="360"/>
        <w:ind w:firstLine="482"/>
        <w:jc w:val="both"/>
      </w:pPr>
      <w:r>
        <w:rPr>
          <w:rFonts w:ascii="Times New Roman" w:hAnsi="Times New Roman" w:eastAsia="宋体"/>
          <w:b w:val="0"/>
          <w:sz w:val="24"/>
        </w:rPr>
        <w:t>4. 对科学研究有浓厚兴趣，具有科研培养潜质。已公开发表高质量学术论文者可优先考虑。</w:t>
      </w:r>
    </w:p>
    <w:p>
      <w:pPr>
        <w:spacing w:before="160" w:after="80" w:lineRule="auto" w:line="360"/>
        <w:jc w:val="left"/>
      </w:pPr>
      <w:r>
        <w:rPr>
          <w:rFonts w:ascii="Times New Roman" w:hAnsi="Times New Roman" w:eastAsia="宋体"/>
          <w:b/>
          <w:sz w:val="28"/>
        </w:rPr>
        <w:t>三、工作安排</w:t>
      </w:r>
    </w:p>
    <w:p>
      <w:pPr>
        <w:spacing w:after="80" w:lineRule="auto" w:line="360"/>
        <w:ind w:firstLine="482"/>
        <w:jc w:val="both"/>
      </w:pPr>
      <w:r>
        <w:rPr>
          <w:rFonts w:ascii="Times New Roman" w:hAnsi="Times New Roman" w:eastAsia="宋体"/>
          <w:b w:val="0"/>
          <w:sz w:val="24"/>
        </w:rPr>
        <w:t>根据教育部统一工作安排，我校不组织预推免，推免生的正式报名和录取工作需通过“全国推荐优秀应届本科毕业生免试攻读研究生信息公开暨管理服务系统”（以下简称“全国推免服务系统”，网址：http://yz.chsi.com.cn/tm）进行，申请程序如下：</w:t>
      </w:r>
    </w:p>
    <w:p>
      <w:pPr>
        <w:spacing w:after="80" w:lineRule="auto" w:line="360"/>
        <w:ind w:firstLine="482"/>
        <w:jc w:val="both"/>
      </w:pPr>
      <w:r>
        <w:rPr>
          <w:rFonts w:ascii="Times New Roman" w:hAnsi="Times New Roman" w:eastAsia="宋体"/>
          <w:b w:val="0"/>
          <w:sz w:val="24"/>
        </w:rPr>
        <w:t>（一）推免生注册</w:t>
      </w:r>
    </w:p>
    <w:p>
      <w:pPr>
        <w:spacing w:after="80" w:lineRule="auto" w:line="360"/>
        <w:ind w:firstLine="482"/>
        <w:jc w:val="both"/>
      </w:pPr>
      <w:r>
        <w:rPr>
          <w:rFonts w:ascii="Times New Roman" w:hAnsi="Times New Roman" w:eastAsia="宋体"/>
          <w:b w:val="0"/>
          <w:sz w:val="24"/>
        </w:rPr>
        <w:t>全国推免服务系统将于9月18日开通推免生注册功能。推免生可登录全国推免服务系统进行注册、查询本人推免生资格及相关政策，填报个人资料信息。</w:t>
      </w:r>
    </w:p>
    <w:p>
      <w:pPr>
        <w:spacing w:after="80" w:lineRule="auto" w:line="360"/>
        <w:ind w:firstLine="482"/>
        <w:jc w:val="both"/>
      </w:pPr>
      <w:r>
        <w:rPr>
          <w:rFonts w:ascii="Times New Roman" w:hAnsi="Times New Roman" w:eastAsia="宋体"/>
          <w:b w:val="0"/>
          <w:sz w:val="24"/>
        </w:rPr>
        <w:t>（二）推免生报名</w:t>
      </w:r>
    </w:p>
    <w:p>
      <w:pPr>
        <w:spacing w:after="80" w:lineRule="auto" w:line="360"/>
        <w:ind w:firstLine="482"/>
        <w:jc w:val="both"/>
      </w:pPr>
      <w:r>
        <w:rPr>
          <w:rFonts w:ascii="Times New Roman" w:hAnsi="Times New Roman" w:eastAsia="宋体"/>
          <w:b w:val="0"/>
          <w:sz w:val="24"/>
        </w:rPr>
        <w:t>推免生请于9月22日9:00-14:00间登录全国推免服务系统选择我院相关专业进行报名。</w:t>
      </w:r>
    </w:p>
    <w:p>
      <w:pPr>
        <w:spacing w:after="80" w:lineRule="auto" w:line="360"/>
        <w:ind w:firstLine="482"/>
        <w:jc w:val="both"/>
      </w:pPr>
      <w:r>
        <w:rPr>
          <w:rFonts w:ascii="Times New Roman" w:hAnsi="Times New Roman" w:eastAsia="宋体"/>
          <w:b w:val="0"/>
          <w:sz w:val="24"/>
        </w:rPr>
        <w:t>（三）考核录取</w:t>
      </w:r>
    </w:p>
    <w:p>
      <w:pPr>
        <w:spacing w:after="80" w:lineRule="auto" w:line="360"/>
        <w:ind w:firstLine="482"/>
        <w:jc w:val="both"/>
      </w:pPr>
      <w:r>
        <w:rPr>
          <w:rFonts w:ascii="Times New Roman" w:hAnsi="Times New Roman" w:eastAsia="宋体"/>
          <w:b w:val="0"/>
          <w:sz w:val="24"/>
        </w:rPr>
        <w:t>1. 9月23日9:00后，我校将通过全国推免服务系统向考生发布复试通知，考生需尽快在系统内点击确认复试通知。</w:t>
      </w:r>
    </w:p>
    <w:p>
      <w:pPr>
        <w:spacing w:after="80" w:lineRule="auto" w:line="360"/>
        <w:ind w:firstLine="482"/>
        <w:jc w:val="both"/>
      </w:pPr>
      <w:r>
        <w:rPr>
          <w:rFonts w:ascii="Times New Roman" w:hAnsi="Times New Roman" w:eastAsia="宋体"/>
          <w:b w:val="0"/>
          <w:sz w:val="24"/>
        </w:rPr>
        <w:t>2. 9月23日-24日，由会计学院组织实施考核选拔，考核选拔原则上采取网络远程复试方式进行，具体安排由会计学院稍后发布。</w:t>
      </w:r>
    </w:p>
    <w:p>
      <w:pPr>
        <w:spacing w:after="80" w:lineRule="auto" w:line="360"/>
        <w:ind w:firstLine="482"/>
        <w:jc w:val="both"/>
      </w:pPr>
      <w:r>
        <w:rPr>
          <w:rFonts w:ascii="Times New Roman" w:hAnsi="Times New Roman" w:eastAsia="宋体"/>
          <w:b w:val="0"/>
          <w:sz w:val="24"/>
        </w:rPr>
        <w:t>报名和考核录取阶段，考生须保持联系方式畅通，并实时关注会计学院官方网站信息以及考生填报志愿时预留的个人邮箱。</w:t>
      </w:r>
    </w:p>
    <w:p>
      <w:pPr>
        <w:spacing w:after="80" w:lineRule="auto" w:line="360"/>
        <w:ind w:firstLine="482"/>
        <w:jc w:val="both"/>
      </w:pPr>
      <w:r>
        <w:rPr>
          <w:rFonts w:ascii="Times New Roman" w:hAnsi="Times New Roman" w:eastAsia="宋体"/>
          <w:b w:val="0"/>
          <w:sz w:val="24"/>
        </w:rPr>
        <w:t>考核阶段，考生须提前准备以下材料，并根据学院的具体要求提交：</w:t>
      </w:r>
    </w:p>
    <w:p>
      <w:pPr>
        <w:spacing w:after="80" w:lineRule="auto" w:line="360"/>
        <w:ind w:firstLine="482"/>
        <w:jc w:val="both"/>
      </w:pPr>
      <w:r>
        <w:rPr>
          <w:rFonts w:ascii="Times New Roman" w:hAnsi="Times New Roman" w:eastAsia="宋体"/>
          <w:b w:val="0"/>
          <w:sz w:val="24"/>
        </w:rPr>
        <w:t>（1）《思想政治素质与品德考核表》（附件1）；</w:t>
      </w:r>
    </w:p>
    <w:p>
      <w:pPr>
        <w:spacing w:after="80" w:lineRule="auto" w:line="360"/>
        <w:ind w:firstLine="482"/>
        <w:jc w:val="both"/>
      </w:pPr>
      <w:r>
        <w:rPr>
          <w:rFonts w:ascii="Times New Roman" w:hAnsi="Times New Roman" w:eastAsia="宋体"/>
          <w:b w:val="0"/>
          <w:sz w:val="24"/>
        </w:rPr>
        <w:t>（2）加盖所在学校教务处公章的本科阶段成绩单；</w:t>
      </w:r>
    </w:p>
    <w:p>
      <w:pPr>
        <w:spacing w:after="80" w:lineRule="auto" w:line="360"/>
        <w:ind w:firstLine="482"/>
        <w:jc w:val="both"/>
      </w:pPr>
      <w:r>
        <w:rPr>
          <w:rFonts w:ascii="Times New Roman" w:hAnsi="Times New Roman" w:eastAsia="宋体"/>
          <w:b w:val="0"/>
          <w:sz w:val="24"/>
        </w:rPr>
        <w:t>（3）全国大学英语四六级考试成绩单，或相当英语水平的其他外语等级证书；</w:t>
      </w:r>
    </w:p>
    <w:p>
      <w:pPr>
        <w:spacing w:after="80" w:lineRule="auto" w:line="360"/>
        <w:ind w:firstLine="482"/>
        <w:jc w:val="both"/>
      </w:pPr>
      <w:r>
        <w:rPr>
          <w:rFonts w:ascii="Times New Roman" w:hAnsi="Times New Roman" w:eastAsia="宋体"/>
          <w:b w:val="0"/>
          <w:sz w:val="24"/>
        </w:rPr>
        <w:t>（4）两封专家推荐信（直博生）（附件2）；</w:t>
      </w:r>
    </w:p>
    <w:p>
      <w:pPr>
        <w:spacing w:after="80" w:lineRule="auto" w:line="360"/>
        <w:ind w:firstLine="482"/>
        <w:jc w:val="both"/>
      </w:pPr>
      <w:r>
        <w:rPr>
          <w:rFonts w:ascii="Times New Roman" w:hAnsi="Times New Roman" w:eastAsia="宋体"/>
          <w:b w:val="0"/>
          <w:sz w:val="24"/>
        </w:rPr>
        <w:t>（5）已公开发表的科研成果（直博生）；</w:t>
      </w:r>
    </w:p>
    <w:p>
      <w:pPr>
        <w:spacing w:after="80" w:lineRule="auto" w:line="360"/>
        <w:ind w:firstLine="482"/>
        <w:jc w:val="both"/>
      </w:pPr>
      <w:r>
        <w:rPr>
          <w:rFonts w:ascii="Times New Roman" w:hAnsi="Times New Roman" w:eastAsia="宋体"/>
          <w:b w:val="0"/>
          <w:sz w:val="24"/>
        </w:rPr>
        <w:t>（6）其他个人证明材料（非必须）。</w:t>
      </w:r>
    </w:p>
    <w:p>
      <w:pPr>
        <w:spacing w:after="80" w:lineRule="auto" w:line="360"/>
        <w:ind w:firstLine="482"/>
        <w:jc w:val="both"/>
      </w:pPr>
      <w:r>
        <w:rPr>
          <w:rFonts w:ascii="Times New Roman" w:hAnsi="Times New Roman" w:eastAsia="宋体"/>
          <w:b w:val="0"/>
          <w:sz w:val="24"/>
        </w:rPr>
        <w:t>3. 9月25日9:00后，我校将通过全国推免服务系统向考生发布待录取通知。</w:t>
      </w:r>
    </w:p>
    <w:p>
      <w:pPr>
        <w:spacing w:after="80" w:lineRule="auto" w:line="360"/>
        <w:ind w:firstLine="482"/>
        <w:jc w:val="both"/>
      </w:pPr>
      <w:r>
        <w:rPr>
          <w:rFonts w:ascii="Times New Roman" w:hAnsi="Times New Roman" w:eastAsia="宋体"/>
          <w:b w:val="0"/>
          <w:sz w:val="24"/>
        </w:rPr>
        <w:t>4. 9月25日14:00后，考生可于全国推免服务系统确认待录取通知。</w:t>
      </w:r>
    </w:p>
    <w:p>
      <w:pPr>
        <w:spacing w:after="80" w:lineRule="auto" w:line="360"/>
        <w:ind w:firstLine="482"/>
        <w:jc w:val="both"/>
      </w:pPr>
      <w:r>
        <w:rPr>
          <w:rFonts w:ascii="Times New Roman" w:hAnsi="Times New Roman" w:eastAsia="宋体"/>
          <w:b w:val="0"/>
          <w:sz w:val="24"/>
        </w:rPr>
        <w:t>逾期未确认或已确认接受其他学校拟录取资格的推免生，视为自动放弃我校拟录取资格，学校将按复试成绩高低顺次递补候补拟录取推免生。</w:t>
      </w:r>
    </w:p>
    <w:p>
      <w:pPr>
        <w:spacing w:before="160" w:after="80" w:lineRule="auto" w:line="360"/>
        <w:jc w:val="left"/>
      </w:pPr>
      <w:r>
        <w:rPr>
          <w:rFonts w:ascii="Times New Roman" w:hAnsi="Times New Roman" w:eastAsia="宋体"/>
          <w:b/>
          <w:sz w:val="28"/>
        </w:rPr>
        <w:t>四、其他事项</w:t>
      </w:r>
    </w:p>
    <w:p>
      <w:pPr>
        <w:spacing w:after="80" w:lineRule="auto" w:line="360"/>
        <w:ind w:firstLine="482"/>
        <w:jc w:val="both"/>
      </w:pPr>
      <w:r>
        <w:rPr>
          <w:rFonts w:ascii="Times New Roman" w:hAnsi="Times New Roman" w:eastAsia="宋体"/>
          <w:b w:val="0"/>
          <w:sz w:val="24"/>
        </w:rPr>
        <w:t>1. 凡通过复试，被我校拟接收的考生，由学校通过教育部“全国推免服务系统”发布待录取通知，请考生慎重考虑是否接受待录取通知，对于已接受待录取通知的考生，我校不予取消。</w:t>
      </w:r>
    </w:p>
    <w:p>
      <w:pPr>
        <w:spacing w:after="80" w:lineRule="auto" w:line="360"/>
        <w:ind w:firstLine="482"/>
        <w:jc w:val="both"/>
      </w:pPr>
      <w:r>
        <w:rPr>
          <w:rFonts w:ascii="Times New Roman" w:hAnsi="Times New Roman" w:eastAsia="宋体"/>
          <w:b w:val="0"/>
          <w:sz w:val="24"/>
        </w:rPr>
        <w:t>2. 取得拟录取资格后，有下列情形之一者，取消其录取资格或入学资格：</w:t>
      </w:r>
    </w:p>
    <w:p>
      <w:pPr>
        <w:spacing w:after="80" w:lineRule="auto" w:line="360"/>
        <w:ind w:firstLine="482"/>
        <w:jc w:val="both"/>
      </w:pPr>
      <w:r>
        <w:rPr>
          <w:rFonts w:ascii="Times New Roman" w:hAnsi="Times New Roman" w:eastAsia="宋体"/>
          <w:b w:val="0"/>
          <w:sz w:val="24"/>
        </w:rPr>
        <w:t>（1）在申请推免生资格或接收考核过程中发现有弄虚作假行为的；</w:t>
      </w:r>
    </w:p>
    <w:p>
      <w:pPr>
        <w:spacing w:after="80" w:lineRule="auto" w:line="360"/>
        <w:ind w:firstLine="482"/>
        <w:jc w:val="both"/>
      </w:pPr>
      <w:r>
        <w:rPr>
          <w:rFonts w:ascii="Times New Roman" w:hAnsi="Times New Roman" w:eastAsia="宋体"/>
          <w:b w:val="0"/>
          <w:sz w:val="24"/>
        </w:rPr>
        <w:t>（2）入学前违反校规校纪以及思想政治素质和道德品质考核不合格者；</w:t>
      </w:r>
    </w:p>
    <w:p>
      <w:pPr>
        <w:spacing w:after="80" w:lineRule="auto" w:line="360"/>
        <w:ind w:firstLine="482"/>
        <w:jc w:val="both"/>
      </w:pPr>
      <w:r>
        <w:rPr>
          <w:rFonts w:ascii="Times New Roman" w:hAnsi="Times New Roman" w:eastAsia="宋体"/>
          <w:b w:val="0"/>
          <w:sz w:val="24"/>
        </w:rPr>
        <w:t>（3）入学前未获得本科毕业证书、学士学位证书；</w:t>
      </w:r>
    </w:p>
    <w:p>
      <w:pPr>
        <w:spacing w:after="80" w:lineRule="auto" w:line="360"/>
        <w:ind w:firstLine="482"/>
        <w:jc w:val="both"/>
      </w:pPr>
      <w:r>
        <w:rPr>
          <w:rFonts w:ascii="Times New Roman" w:hAnsi="Times New Roman" w:eastAsia="宋体"/>
          <w:b w:val="0"/>
          <w:sz w:val="24"/>
        </w:rPr>
        <w:t>（4）不符合规定的体检标准或因身体缺陷、疾病而不能继续学习的。</w:t>
      </w:r>
    </w:p>
    <w:p>
      <w:pPr>
        <w:spacing w:after="80" w:lineRule="auto" w:line="360"/>
        <w:ind w:firstLine="482"/>
        <w:jc w:val="both"/>
      </w:pPr>
      <w:r>
        <w:rPr>
          <w:rFonts w:ascii="Times New Roman" w:hAnsi="Times New Roman" w:eastAsia="宋体"/>
          <w:b w:val="0"/>
          <w:sz w:val="24"/>
        </w:rPr>
        <w:t>3. 未尽事宜，可咨询会计学院办公室（人才培养）。</w:t>
      </w:r>
    </w:p>
    <w:p>
      <w:pPr>
        <w:spacing w:after="80" w:lineRule="auto" w:line="360"/>
        <w:ind w:firstLine="482"/>
        <w:jc w:val="both"/>
      </w:pPr>
      <w:r>
        <w:rPr>
          <w:rFonts w:ascii="Times New Roman" w:hAnsi="Times New Roman" w:eastAsia="宋体"/>
          <w:b w:val="0"/>
          <w:sz w:val="24"/>
        </w:rPr>
        <w:t>电  话：0411-84738278</w:t>
      </w:r>
    </w:p>
    <w:p>
      <w:pPr>
        <w:spacing w:after="80" w:lineRule="auto" w:line="360"/>
        <w:ind w:firstLine="482"/>
        <w:jc w:val="both"/>
      </w:pPr>
      <w:r>
        <w:rPr>
          <w:rFonts w:ascii="Times New Roman" w:hAnsi="Times New Roman" w:eastAsia="宋体"/>
          <w:b w:val="0"/>
          <w:sz w:val="24"/>
        </w:rPr>
        <w:t>邮  箱：kjxy_kw@dufe.edu.cn</w:t>
      </w:r>
    </w:p>
    <w:p>
      <w:pPr>
        <w:spacing w:after="80" w:lineRule="auto" w:line="360"/>
        <w:ind w:firstLine="482"/>
        <w:jc w:val="both"/>
      </w:pPr>
      <w:r>
        <w:rPr>
          <w:rFonts w:ascii="Times New Roman" w:hAnsi="Times New Roman" w:eastAsia="宋体"/>
          <w:b w:val="0"/>
          <w:sz w:val="24"/>
        </w:rPr>
        <w:t>4. 会计学院网址：https://kjxy.dufe.edu.cn/</w:t>
      </w:r>
    </w:p>
    <w:p>
      <w:pPr>
        <w:spacing w:after="80" w:lineRule="auto" w:line="360"/>
        <w:ind w:firstLine="482"/>
        <w:jc w:val="both"/>
      </w:pPr>
      <w:r>
        <w:rPr>
          <w:rFonts w:ascii="Times New Roman" w:hAnsi="Times New Roman" w:eastAsia="宋体"/>
          <w:b w:val="0"/>
          <w:sz w:val="24"/>
        </w:rPr>
        <w:t>附件1：思想政治素质与品德考核表.doc</w:t>
      </w:r>
    </w:p>
    <w:p>
      <w:pPr>
        <w:spacing w:after="80" w:lineRule="auto" w:line="360"/>
        <w:ind w:firstLine="482"/>
        <w:jc w:val="both"/>
      </w:pPr>
      <w:r>
        <w:rPr>
          <w:rFonts w:ascii="Times New Roman" w:hAnsi="Times New Roman" w:eastAsia="宋体"/>
          <w:b w:val="0"/>
          <w:sz w:val="24"/>
        </w:rPr>
        <w:t>附件2：专家推荐信（模板）.doc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