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江汉大学商学院2026届优秀本科应届毕业生免试攻读硕士研究生名单公示</w:t>
      </w:r>
    </w:p>
    <w:p>
      <w:pPr>
        <w:spacing w:after="80" w:lineRule="auto" w:line="360"/>
        <w:ind w:firstLine="482"/>
        <w:jc w:val="both"/>
      </w:pPr>
      <w:r>
        <w:rPr>
          <w:rFonts w:ascii="Times New Roman" w:hAnsi="Times New Roman" w:eastAsia="宋体"/>
          <w:b w:val="0"/>
          <w:sz w:val="24"/>
        </w:rPr>
        <w:t>发布日期：2025年09月10日</w:t>
      </w:r>
    </w:p>
    <w:p>
      <w:pPr>
        <w:spacing w:after="80" w:lineRule="auto" w:line="360"/>
        <w:ind w:firstLine="482"/>
        <w:jc w:val="both"/>
      </w:pPr>
      <w:r>
        <w:rPr>
          <w:rFonts w:ascii="Times New Roman" w:hAnsi="Times New Roman" w:eastAsia="宋体"/>
          <w:b w:val="0"/>
          <w:sz w:val="24"/>
        </w:rPr>
        <w:t>1. 名单人数：拟推荐8人，候补推荐6人，合计14人。</w:t>
      </w:r>
    </w:p>
    <w:p>
      <w:pPr>
        <w:spacing w:after="80" w:lineRule="auto" w:line="360"/>
        <w:ind w:firstLine="482"/>
        <w:jc w:val="both"/>
      </w:pPr>
      <w:r>
        <w:rPr>
          <w:rFonts w:ascii="Times New Roman" w:hAnsi="Times New Roman" w:eastAsia="宋体"/>
          <w:b w:val="0"/>
          <w:sz w:val="24"/>
        </w:rPr>
        <w:t>2. 涵盖专业：公示附件未列出具体专业明细，无法统计涵盖专业数量及分专业人数。</w:t>
      </w:r>
    </w:p>
    <w:p>
      <w:pPr>
        <w:spacing w:after="80" w:lineRule="auto" w:line="360"/>
        <w:ind w:firstLine="482"/>
        <w:jc w:val="both"/>
      </w:pPr>
      <w:r>
        <w:rPr>
          <w:rFonts w:ascii="Times New Roman" w:hAnsi="Times New Roman" w:eastAsia="宋体"/>
          <w:b w:val="0"/>
          <w:sz w:val="24"/>
        </w:rPr>
        <w:t>3. 排名/评分方式：经学生自主申请、学院推免生遴选工作小组与专家审核小组考核、学院党政联席会审议确定；依据《江汉大学推荐优秀应届本科毕业生免试攻读硕士学位研究生工作管理办法（试行）》及《江汉大学商学院推荐2026届优秀应届本科毕业生免试攻读研究生工作实施细则》执行；附件含科研竞赛加分统计表（拟推荐加分情况），但正文未公示各专业总人数及具体评分排序方式。</w:t>
      </w:r>
    </w:p>
    <w:p>
      <w:pPr>
        <w:spacing w:after="80" w:lineRule="auto" w:line="360"/>
        <w:ind w:firstLine="482"/>
        <w:jc w:val="both"/>
      </w:pPr>
      <w:r>
        <w:rPr>
          <w:rFonts w:ascii="Times New Roman" w:hAnsi="Times New Roman" w:eastAsia="宋体"/>
          <w:b w:val="0"/>
          <w:sz w:val="24"/>
        </w:rPr>
        <w:t>4. 公示期：2025年9月10日至9月12日，共计3天；公示期间如有异议，需以书面形式向学院推免生遴选工作小组反映，非实名、无具体事实材料或逾期提出的异议不予受理；联系人何老师，联系电话027-84226793，办公地址J01A311室。</w:t>
      </w:r>
    </w:p>
    <w:p>
      <w:pPr>
        <w:spacing w:after="80" w:lineRule="auto" w:line="360"/>
        <w:ind w:firstLine="482"/>
        <w:jc w:val="both"/>
      </w:pPr>
      <w:r>
        <w:rPr>
          <w:rFonts w:ascii="Times New Roman" w:hAnsi="Times New Roman" w:eastAsia="宋体"/>
          <w:b w:val="0"/>
          <w:sz w:val="24"/>
        </w:rPr>
        <w:t>5. 其他重要说明：拟推荐名单为李璇等8名同学，候补推荐名单为郭子腾等6名同学；具体名单详见附件《商学院2026届应届毕业生推免生名单》及《江汉大学商学院推荐2026届优秀应届本科毕业生免试攻读研究生名单.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