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首都医科大学2026年接收优秀应届本科毕业生免试攻读研究生招生简章</w:t>
      </w:r>
    </w:p>
    <w:p>
      <w:pPr>
        <w:jc w:val="both"/>
        <w:ind w:firstLine="480"/>
        <w:spacing w:line="360" w:lineRule="auto"/>
      </w:pPr>
      <w:r>
        <w:rPr>
          <w:rFonts w:ascii="Times New Roman" w:eastAsia="宋体"/>
          <w:sz w:val="24"/>
        </w:rPr>
        <w:t xml:space="preserve">根据教育部有关文件精神，为做好学校2026年接收推免生工作，特制定本简章。</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学校2026年接收推免生的学科专业、研究方向及拟接收人数详见《首都医科大学2026年接收推荐免试攻读研究生专业目录》。各专业接收推免生人数一般不超过该专业招生计划的百分之五十。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三、报名与复试</w:t>
      </w:r>
    </w:p>
    <w:p>
      <w:pPr>
        <w:jc w:val="both"/>
        <w:ind w:firstLine="480"/>
        <w:spacing w:line="360" w:lineRule="auto"/>
      </w:pPr>
      <w:r>
        <w:rPr>
          <w:rFonts w:ascii="Times New Roman" w:eastAsia="宋体"/>
          <w:sz w:val="24"/>
        </w:rPr>
        <w:t xml:space="preserve">报名时间为2025年9月9日8:00至9月12日8:00，考生须在规定时间内登录学校研究生招生管理系统或教育部推免服务系统完成报名。学校对报名材料进行审核后，向符合条件的考生发送复试通知。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已被学校接收的推免生，不得再报名参加当年硕士研究生招生考试，否则取消其推免录取资格。对弄虚作假者，一经查实，取消录取资格。本简章由研究生院负责解释。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首都医科大学2026年接收优秀应届本科毕业生免试攻读研究生招生简章</dc:title>
  <dc:creator>保研信息采集工具</dc:creator>
  <cp:lastModifiedBy>保研信息采集工具</cp:lastModifiedBy>
  <dcterms:created xsi:type="dcterms:W3CDTF">2026-09-12T02:30:58Z</dcterms:created>
  <dcterms:modified xsi:type="dcterms:W3CDTF">2026-09-12T02:30:58Z</dcterms:modified>
</cp:coreProperties>
</file>