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四川外国语大学中国语言文化学院接收2026年推荐优秀应届本科毕业生免试攻读硕士学位研究生工作细则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四川外国语大学中国语言文化学院接收2026年推荐优秀应届本科毕业生免试攻读硕士学位研究生工作细则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学习成绩优秀，学术研究兴趣浓厚，有较强的创新意识和专业能力。</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学院对申请人材料进行审核，确定复试名单并通知考生。</w:t>
      </w:r>
    </w:p>
    <w:p>
      <w:pPr>
        <w:spacing w:after="80" w:lineRule="auto" w:line="360"/>
        <w:ind w:firstLine="482"/>
        <w:jc w:val="both"/>
      </w:pPr>
      <w:r>
        <w:rPr>
          <w:rFonts w:ascii="Times New Roman" w:hAnsi="Times New Roman" w:eastAsia="宋体"/>
          <w:b w:val="0"/>
          <w:sz w:val="24"/>
        </w:rPr>
        <w:t>3. 通过复试且体检合格者，由学院报学校研究生院审核，最终确定拟录取名单。</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本科阶段成绩单（加盖教务部门公章）。</w:t>
      </w:r>
    </w:p>
    <w:p>
      <w:pPr>
        <w:spacing w:after="80" w:lineRule="auto" w:line="360"/>
        <w:ind w:firstLine="482"/>
        <w:jc w:val="both"/>
      </w:pPr>
      <w:r>
        <w:rPr>
          <w:rFonts w:ascii="Times New Roman" w:hAnsi="Times New Roman" w:eastAsia="宋体"/>
          <w:b w:val="0"/>
          <w:sz w:val="24"/>
        </w:rPr>
        <w:t>2. 推免资格证明（由本科就读学校出具）。</w:t>
      </w:r>
    </w:p>
    <w:p>
      <w:pPr>
        <w:spacing w:after="80" w:lineRule="auto" w:line="360"/>
        <w:ind w:firstLine="482"/>
        <w:jc w:val="both"/>
      </w:pPr>
      <w:r>
        <w:rPr>
          <w:rFonts w:ascii="Times New Roman" w:hAnsi="Times New Roman" w:eastAsia="宋体"/>
          <w:b w:val="0"/>
          <w:sz w:val="24"/>
        </w:rPr>
        <w:t>3. 个人陈述及专家推荐信（如有）。</w:t>
      </w:r>
    </w:p>
    <w:p>
      <w:pPr>
        <w:spacing w:after="80" w:lineRule="auto" w:line="360"/>
        <w:ind w:firstLine="482"/>
        <w:jc w:val="both"/>
      </w:pPr>
      <w:r>
        <w:rPr>
          <w:rFonts w:ascii="Times New Roman" w:hAnsi="Times New Roman" w:eastAsia="宋体"/>
          <w:b w:val="0"/>
          <w:sz w:val="24"/>
        </w:rPr>
        <w:t>4. 其他能证明学术水平和能力的材料（如获奖证书、论文等）。</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推免系统开放后，申请人须在规定时间内完成志愿填报。</w:t>
      </w:r>
    </w:p>
    <w:p>
      <w:pPr>
        <w:spacing w:after="80" w:lineRule="auto" w:line="360"/>
        <w:ind w:firstLine="482"/>
        <w:jc w:val="both"/>
      </w:pPr>
      <w:r>
        <w:rPr>
          <w:rFonts w:ascii="Times New Roman" w:hAnsi="Times New Roman" w:eastAsia="宋体"/>
          <w:b w:val="0"/>
          <w:sz w:val="24"/>
        </w:rPr>
        <w:t>2. 复试具体时间及安排以学院后续通知为准。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学院地址：重庆市沙坪坝区烈士墓壮志路33号四川外国语大学中国语言文化学院。</w:t>
      </w:r>
    </w:p>
    <w:p>
      <w:pPr>
        <w:spacing w:after="80" w:lineRule="auto" w:line="360"/>
        <w:ind w:firstLine="482"/>
        <w:jc w:val="both"/>
      </w:pPr>
      <w:r>
        <w:rPr>
          <w:rFonts w:ascii="Times New Roman" w:hAnsi="Times New Roman" w:eastAsia="宋体"/>
          <w:b w:val="0"/>
          <w:sz w:val="24"/>
        </w:rPr>
        <w:t>2. 联系电话：请以学院官网公布为准。</w:t>
      </w:r>
    </w:p>
    <w:p>
      <w:pPr>
        <w:spacing w:after="80" w:lineRule="auto" w:line="360"/>
        <w:ind w:firstLine="482"/>
        <w:jc w:val="both"/>
      </w:pPr>
      <w:r>
        <w:rPr>
          <w:rFonts w:ascii="Times New Roman" w:hAnsi="Times New Roman" w:eastAsia="宋体"/>
          <w:b w:val="0"/>
          <w:sz w:val="24"/>
        </w:rPr>
        <w:t>3. 学院官网：https://zwx.sisu.edu.cn。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