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政治学与国家治理研究院（中国农村研究院） 2026年接收优秀应届本科毕业生推荐免试攻读 全日制硕士研究生复试录取工作方案</w:t>
      </w:r>
    </w:p>
    <w:p>
      <w:pPr>
        <w:spacing w:after="80" w:lineRule="auto" w:line="360"/>
        <w:ind w:firstLine="482"/>
        <w:jc w:val="both"/>
      </w:pPr>
      <w:r>
        <w:rPr>
          <w:rFonts w:ascii="Times New Roman" w:hAnsi="Times New Roman" w:eastAsia="宋体"/>
          <w:b w:val="0"/>
          <w:sz w:val="24"/>
        </w:rPr>
        <w:t>根据教育部和学校有关文件精神，结合我院实际情况，特制定2026年接收优秀应届本科毕业生推荐免试攻读全日制研究生复试录取工作方案。</w:t>
      </w:r>
    </w:p>
    <w:p>
      <w:pPr>
        <w:spacing w:after="80" w:lineRule="auto" w:line="360"/>
        <w:ind w:firstLine="482"/>
        <w:jc w:val="both"/>
      </w:pPr>
      <w:r>
        <w:rPr>
          <w:rFonts w:ascii="Times New Roman" w:hAnsi="Times New Roman" w:eastAsia="宋体"/>
          <w:b w:val="0"/>
          <w:sz w:val="24"/>
        </w:rPr>
        <w:t>发布日期：2025年9月12日</w:t>
      </w:r>
    </w:p>
    <w:p>
      <w:pPr>
        <w:spacing w:before="160" w:after="80" w:lineRule="auto" w:line="360"/>
        <w:jc w:val="left"/>
      </w:pPr>
      <w:r>
        <w:rPr>
          <w:rFonts w:ascii="Times New Roman" w:hAnsi="Times New Roman" w:eastAsia="宋体"/>
          <w:b/>
          <w:sz w:val="28"/>
        </w:rPr>
        <w:t>一、组织机构及职责</w:t>
      </w:r>
    </w:p>
    <w:p>
      <w:pPr>
        <w:spacing w:after="80" w:lineRule="auto" w:line="360"/>
        <w:ind w:firstLine="482"/>
        <w:jc w:val="both"/>
      </w:pPr>
      <w:r>
        <w:rPr>
          <w:rFonts w:ascii="Times New Roman" w:hAnsi="Times New Roman" w:eastAsia="宋体"/>
          <w:b w:val="0"/>
          <w:sz w:val="24"/>
        </w:rPr>
        <w:t>根据相关管理规定和工作要求，研究院成立招生工作领导小组、资格审查小组、复试小组、考务小组和成绩复核小组，确保2026年研究院推免复试工作顺利进行。</w:t>
      </w:r>
    </w:p>
    <w:p>
      <w:pPr>
        <w:spacing w:before="160" w:after="80" w:lineRule="auto" w:line="360"/>
        <w:jc w:val="left"/>
      </w:pPr>
      <w:r>
        <w:rPr>
          <w:rFonts w:ascii="Times New Roman" w:hAnsi="Times New Roman" w:eastAsia="宋体"/>
          <w:b/>
          <w:sz w:val="28"/>
        </w:rPr>
        <w:t>二、接收条件</w:t>
      </w:r>
    </w:p>
    <w:p>
      <w:pPr>
        <w:spacing w:after="80" w:lineRule="auto" w:line="360"/>
        <w:ind w:firstLine="482"/>
        <w:jc w:val="both"/>
      </w:pPr>
      <w:r>
        <w:rPr>
          <w:rFonts w:ascii="Times New Roman" w:hAnsi="Times New Roman" w:eastAsia="宋体"/>
          <w:b w:val="0"/>
          <w:sz w:val="24"/>
        </w:rPr>
        <w:t>1. 中华人民共和国公民，拥护中国共产党的领导，品德良好，遵纪守法。</w:t>
      </w:r>
    </w:p>
    <w:p>
      <w:pPr>
        <w:spacing w:after="80" w:lineRule="auto" w:line="360"/>
        <w:ind w:firstLine="482"/>
        <w:jc w:val="both"/>
      </w:pPr>
      <w:r>
        <w:rPr>
          <w:rFonts w:ascii="Times New Roman" w:hAnsi="Times New Roman" w:eastAsia="宋体"/>
          <w:b w:val="0"/>
          <w:sz w:val="24"/>
        </w:rPr>
        <w:t>2. 获得就读学校推荐免试资格。推荐免试资格最终以教育部“全国推荐免试攻读研究生（免初试、转段）信息公开管理服务系统”（以下简称“推免服务系统”）信息为准。</w:t>
      </w:r>
    </w:p>
    <w:p>
      <w:pPr>
        <w:spacing w:after="80" w:lineRule="auto" w:line="360"/>
        <w:ind w:firstLine="482"/>
        <w:jc w:val="both"/>
      </w:pPr>
      <w:r>
        <w:rPr>
          <w:rFonts w:ascii="Times New Roman" w:hAnsi="Times New Roman" w:eastAsia="宋体"/>
          <w:b w:val="0"/>
          <w:sz w:val="24"/>
        </w:rPr>
        <w:t>3. 研究兴趣浓厚，有较强的创新意识、学术潜质和专业能力。</w:t>
      </w:r>
    </w:p>
    <w:p>
      <w:pPr>
        <w:spacing w:after="80" w:lineRule="auto" w:line="360"/>
        <w:ind w:firstLine="482"/>
        <w:jc w:val="both"/>
      </w:pPr>
      <w:r>
        <w:rPr>
          <w:rFonts w:ascii="Times New Roman" w:hAnsi="Times New Roman" w:eastAsia="宋体"/>
          <w:b w:val="0"/>
          <w:sz w:val="24"/>
        </w:rPr>
        <w:t>4. 身心健康，符合国家和我校规定的体检标准。</w:t>
      </w:r>
    </w:p>
    <w:p>
      <w:pPr>
        <w:spacing w:before="160" w:after="80" w:lineRule="auto" w:line="360"/>
        <w:jc w:val="left"/>
      </w:pPr>
      <w:r>
        <w:rPr>
          <w:rFonts w:ascii="Times New Roman" w:hAnsi="Times New Roman" w:eastAsia="宋体"/>
          <w:b/>
          <w:sz w:val="28"/>
        </w:rPr>
        <w:t>三、复试工作安排</w:t>
      </w:r>
    </w:p>
    <w:p>
      <w:pPr>
        <w:spacing w:after="80" w:lineRule="auto" w:line="360"/>
        <w:ind w:firstLine="482"/>
        <w:jc w:val="both"/>
      </w:pPr>
      <w:r>
        <w:rPr>
          <w:rFonts w:ascii="Times New Roman" w:hAnsi="Times New Roman" w:eastAsia="宋体"/>
          <w:b w:val="0"/>
          <w:sz w:val="24"/>
        </w:rPr>
        <w:t>（一）推免预报名</w:t>
      </w:r>
    </w:p>
    <w:p>
      <w:pPr>
        <w:spacing w:after="80" w:lineRule="auto" w:line="360"/>
        <w:ind w:firstLine="482"/>
        <w:jc w:val="both"/>
      </w:pPr>
      <w:r>
        <w:rPr>
          <w:rFonts w:ascii="Times New Roman" w:hAnsi="Times New Roman" w:eastAsia="宋体"/>
          <w:b w:val="0"/>
          <w:sz w:val="24"/>
        </w:rPr>
        <w:t>报名时间：2025年9月5日8:30-2025年9月14日18:00，详细内容见华中师范大学研究生院网站发布的《华中师范大学2026年接收优秀应届本科毕业生免试攻读研究生预报名通知》，详见链接：http://gs.ccnu.edu.cn/info/1028/5023.htm。</w:t>
      </w:r>
    </w:p>
    <w:p>
      <w:pPr>
        <w:spacing w:after="80" w:lineRule="auto" w:line="360"/>
        <w:ind w:firstLine="482"/>
        <w:jc w:val="both"/>
      </w:pPr>
      <w:r>
        <w:rPr>
          <w:rFonts w:ascii="Times New Roman" w:hAnsi="Times New Roman" w:eastAsia="宋体"/>
          <w:b w:val="0"/>
          <w:sz w:val="24"/>
        </w:rPr>
        <w:t>（二）复试资格审查</w:t>
      </w:r>
    </w:p>
    <w:p>
      <w:pPr>
        <w:spacing w:after="80" w:lineRule="auto" w:line="360"/>
        <w:ind w:firstLine="482"/>
        <w:jc w:val="both"/>
      </w:pPr>
      <w:r>
        <w:rPr>
          <w:rFonts w:ascii="Times New Roman" w:hAnsi="Times New Roman" w:eastAsia="宋体"/>
          <w:b w:val="0"/>
          <w:sz w:val="24"/>
        </w:rPr>
        <w:t>我院资格审查小组将对考生提交的材料进行审查，请各位考生确保提交申请材料的真实性和准确性，资格审查不合格者不予复试。</w:t>
      </w:r>
    </w:p>
    <w:p>
      <w:pPr>
        <w:spacing w:after="80" w:lineRule="auto" w:line="360"/>
        <w:ind w:firstLine="482"/>
        <w:jc w:val="both"/>
      </w:pPr>
      <w:r>
        <w:rPr>
          <w:rFonts w:ascii="Times New Roman" w:hAnsi="Times New Roman" w:eastAsia="宋体"/>
          <w:b w:val="0"/>
          <w:sz w:val="24"/>
        </w:rPr>
        <w:t>申请人须在9月15日前向我院提交以下申请材料供审查：</w:t>
      </w:r>
    </w:p>
    <w:p>
      <w:pPr>
        <w:spacing w:after="80" w:lineRule="auto" w:line="360"/>
        <w:ind w:firstLine="482"/>
        <w:jc w:val="both"/>
      </w:pPr>
      <w:r>
        <w:rPr>
          <w:rFonts w:ascii="Times New Roman" w:hAnsi="Times New Roman" w:eastAsia="宋体"/>
          <w:b w:val="0"/>
          <w:sz w:val="24"/>
        </w:rPr>
        <w:t>1. 《华中师范大学2026年接收优秀应届本科毕业生免试攻读研究生申请表》一份；</w:t>
      </w:r>
    </w:p>
    <w:p>
      <w:pPr>
        <w:spacing w:after="80" w:lineRule="auto" w:line="360"/>
        <w:ind w:firstLine="482"/>
        <w:jc w:val="both"/>
      </w:pPr>
      <w:r>
        <w:rPr>
          <w:rFonts w:ascii="Times New Roman" w:hAnsi="Times New Roman" w:eastAsia="宋体"/>
          <w:b w:val="0"/>
          <w:sz w:val="24"/>
        </w:rPr>
        <w:t>2. 身份证、学生证、大学英语四六级证书（或成绩单）和各类获奖证书复印件各一份；</w:t>
      </w:r>
    </w:p>
    <w:p>
      <w:pPr>
        <w:spacing w:after="80" w:lineRule="auto" w:line="360"/>
        <w:ind w:firstLine="482"/>
        <w:jc w:val="both"/>
      </w:pPr>
      <w:r>
        <w:rPr>
          <w:rFonts w:ascii="Times New Roman" w:hAnsi="Times New Roman" w:eastAsia="宋体"/>
          <w:b w:val="0"/>
          <w:sz w:val="24"/>
        </w:rPr>
        <w:t>3. 本科成绩单原件一份，加盖所在学校教务部门公章；</w:t>
      </w:r>
    </w:p>
    <w:p>
      <w:pPr>
        <w:spacing w:after="80" w:lineRule="auto" w:line="360"/>
        <w:ind w:firstLine="482"/>
        <w:jc w:val="both"/>
      </w:pPr>
      <w:r>
        <w:rPr>
          <w:rFonts w:ascii="Times New Roman" w:hAnsi="Times New Roman" w:eastAsia="宋体"/>
          <w:b w:val="0"/>
          <w:sz w:val="24"/>
        </w:rPr>
        <w:t>4. 其他体现申请人学术水平的代表性学术论文、出版物或具有学术水平的工作成果复印件一份；</w:t>
      </w:r>
    </w:p>
    <w:p>
      <w:pPr>
        <w:spacing w:after="80" w:lineRule="auto" w:line="360"/>
        <w:ind w:firstLine="482"/>
        <w:jc w:val="both"/>
      </w:pPr>
      <w:r>
        <w:rPr>
          <w:rFonts w:ascii="Times New Roman" w:hAnsi="Times New Roman" w:eastAsia="宋体"/>
          <w:b w:val="0"/>
          <w:sz w:val="24"/>
        </w:rPr>
        <w:t>上述纸质申请材料请通过顺丰快递或EMS快递邮寄至我院（湖北省武汉市洪山区华中师范大学文科科研楼南楼政治学与国家治理研究院606办公室，唐老师收，027-67865841）。上述申请材料的电子版请按照要求在“推免生预报名”系统提交。</w:t>
      </w:r>
    </w:p>
    <w:p>
      <w:pPr>
        <w:spacing w:after="80" w:lineRule="auto" w:line="360"/>
        <w:ind w:firstLine="482"/>
        <w:jc w:val="both"/>
      </w:pPr>
      <w:r>
        <w:rPr>
          <w:rFonts w:ascii="Times New Roman" w:hAnsi="Times New Roman" w:eastAsia="宋体"/>
          <w:b w:val="0"/>
          <w:sz w:val="24"/>
        </w:rPr>
        <w:t>（三）复试名单</w:t>
      </w:r>
    </w:p>
    <w:p>
      <w:pPr>
        <w:spacing w:after="80" w:lineRule="auto" w:line="360"/>
        <w:ind w:firstLine="482"/>
        <w:jc w:val="both"/>
      </w:pPr>
      <w:r>
        <w:rPr>
          <w:rFonts w:ascii="Times New Roman" w:hAnsi="Times New Roman" w:eastAsia="宋体"/>
          <w:b w:val="0"/>
          <w:sz w:val="24"/>
        </w:rPr>
        <w:t>具体复试名单详见政治学与国家治理研究院网站后续通知。</w:t>
      </w:r>
    </w:p>
    <w:p>
      <w:pPr>
        <w:spacing w:after="80" w:lineRule="auto" w:line="360"/>
        <w:ind w:firstLine="482"/>
        <w:jc w:val="both"/>
      </w:pPr>
      <w:r>
        <w:rPr>
          <w:rFonts w:ascii="Times New Roman" w:hAnsi="Times New Roman" w:eastAsia="宋体"/>
          <w:b w:val="0"/>
          <w:sz w:val="24"/>
        </w:rPr>
        <w:t>（四）复试安排</w:t>
      </w:r>
    </w:p>
    <w:p>
      <w:pPr>
        <w:spacing w:after="80" w:lineRule="auto" w:line="360"/>
        <w:ind w:firstLine="482"/>
        <w:jc w:val="both"/>
      </w:pPr>
      <w:r>
        <w:rPr>
          <w:rFonts w:ascii="Times New Roman" w:hAnsi="Times New Roman" w:eastAsia="宋体"/>
          <w:b w:val="0"/>
          <w:sz w:val="24"/>
        </w:rPr>
        <w:t>1. 各专业报到及面试安排</w:t>
      </w:r>
    </w:p>
    <w:p>
      <w:pPr>
        <w:spacing w:after="80" w:lineRule="auto" w:line="360"/>
        <w:ind w:firstLine="482"/>
        <w:jc w:val="both"/>
      </w:pPr>
      <w:r>
        <w:rPr>
          <w:rFonts w:ascii="Times New Roman" w:hAnsi="Times New Roman" w:eastAsia="宋体"/>
          <w:b w:val="0"/>
          <w:sz w:val="24"/>
        </w:rPr>
        <w:t>2. 复试考核次序和复试时间</w:t>
      </w:r>
    </w:p>
    <w:p>
      <w:pPr>
        <w:spacing w:after="80" w:lineRule="auto" w:line="360"/>
        <w:ind w:firstLine="482"/>
        <w:jc w:val="both"/>
      </w:pPr>
      <w:r>
        <w:rPr>
          <w:rFonts w:ascii="Times New Roman" w:hAnsi="Times New Roman" w:eastAsia="宋体"/>
          <w:b w:val="0"/>
          <w:sz w:val="24"/>
        </w:rPr>
        <w:t>考生复试次序随机确定，在复试前一天考务人员将告知考生的具体复试时间。所有面试环节考生现场作答，考官现场评分。</w:t>
      </w:r>
    </w:p>
    <w:p>
      <w:pPr>
        <w:spacing w:after="80" w:lineRule="auto" w:line="360"/>
        <w:ind w:firstLine="482"/>
        <w:jc w:val="both"/>
      </w:pPr>
      <w:r>
        <w:rPr>
          <w:rFonts w:ascii="Times New Roman" w:hAnsi="Times New Roman" w:eastAsia="宋体"/>
          <w:b w:val="0"/>
          <w:sz w:val="24"/>
        </w:rPr>
        <w:t>请准予复试的考生加入“2026年政研院推免群”QQ群（群号：923536818），加群时请务必备注“姓名-专业”。</w:t>
      </w:r>
    </w:p>
    <w:p>
      <w:pPr>
        <w:spacing w:after="80" w:lineRule="auto" w:line="360"/>
        <w:ind w:firstLine="482"/>
        <w:jc w:val="both"/>
      </w:pPr>
      <w:r>
        <w:rPr>
          <w:rFonts w:ascii="Times New Roman" w:hAnsi="Times New Roman" w:eastAsia="宋体"/>
          <w:b w:val="0"/>
          <w:sz w:val="24"/>
        </w:rPr>
        <w:t>3. 复试内容及要求</w:t>
      </w:r>
    </w:p>
    <w:p>
      <w:pPr>
        <w:spacing w:after="80" w:lineRule="auto" w:line="360"/>
        <w:ind w:firstLine="482"/>
        <w:jc w:val="both"/>
      </w:pPr>
      <w:r>
        <w:rPr>
          <w:rFonts w:ascii="Times New Roman" w:hAnsi="Times New Roman" w:eastAsia="宋体"/>
          <w:b w:val="0"/>
          <w:sz w:val="24"/>
        </w:rPr>
        <w:t>（1）复试考核内容包含外语能力测试、专业素质测试、综合素质测试三个方面。</w:t>
      </w:r>
    </w:p>
    <w:p>
      <w:pPr>
        <w:spacing w:after="80" w:lineRule="auto" w:line="360"/>
        <w:ind w:firstLine="482"/>
        <w:jc w:val="both"/>
      </w:pPr>
      <w:r>
        <w:rPr>
          <w:rFonts w:ascii="Times New Roman" w:hAnsi="Times New Roman" w:eastAsia="宋体"/>
          <w:b w:val="0"/>
          <w:sz w:val="24"/>
        </w:rPr>
        <w:t>（2）复试采用抽签问答的方式进行，每名考生作简要自我介绍，随后抽取外语能力测试、专业素质测试的题签号，按对应题签的要求作答。</w:t>
      </w:r>
    </w:p>
    <w:p>
      <w:pPr>
        <w:spacing w:after="80" w:lineRule="auto" w:line="360"/>
        <w:ind w:firstLine="482"/>
        <w:jc w:val="both"/>
      </w:pPr>
      <w:r>
        <w:rPr>
          <w:rFonts w:ascii="Times New Roman" w:hAnsi="Times New Roman" w:eastAsia="宋体"/>
          <w:b w:val="0"/>
          <w:sz w:val="24"/>
        </w:rPr>
        <w:t>4. 复试流程如下：</w:t>
      </w:r>
    </w:p>
    <w:p>
      <w:pPr>
        <w:spacing w:after="80" w:lineRule="auto" w:line="360"/>
        <w:ind w:firstLine="482"/>
        <w:jc w:val="both"/>
      </w:pPr>
      <w:r>
        <w:rPr>
          <w:rFonts w:ascii="Times New Roman" w:hAnsi="Times New Roman" w:eastAsia="宋体"/>
          <w:b w:val="0"/>
          <w:sz w:val="24"/>
        </w:rPr>
        <w:t>（1）外语水平测试：考生根据抽取的题签号，从题库抽取1段英文文献资料，用英语朗读，并用中文对文献内容进行翻译。</w:t>
      </w:r>
    </w:p>
    <w:p>
      <w:pPr>
        <w:spacing w:after="80" w:lineRule="auto" w:line="360"/>
        <w:ind w:firstLine="482"/>
        <w:jc w:val="both"/>
      </w:pPr>
      <w:r>
        <w:rPr>
          <w:rFonts w:ascii="Times New Roman" w:hAnsi="Times New Roman" w:eastAsia="宋体"/>
          <w:b w:val="0"/>
          <w:sz w:val="24"/>
        </w:rPr>
        <w:t>（2）专业素质测试：根据题签号，考生从专业知识题库中抽取一道题目并进行现场回答。</w:t>
      </w:r>
    </w:p>
    <w:p>
      <w:pPr>
        <w:spacing w:after="80" w:lineRule="auto" w:line="360"/>
        <w:ind w:firstLine="482"/>
        <w:jc w:val="both"/>
      </w:pPr>
      <w:r>
        <w:rPr>
          <w:rFonts w:ascii="Times New Roman" w:hAnsi="Times New Roman" w:eastAsia="宋体"/>
          <w:b w:val="0"/>
          <w:sz w:val="24"/>
        </w:rPr>
        <w:t>（3）综合素质测试：复试小组人员围绕考生基本情况介绍和专业知识回答情况等进行提问，考生进行口头回答。</w:t>
      </w:r>
    </w:p>
    <w:p>
      <w:pPr>
        <w:spacing w:before="160" w:after="80" w:lineRule="auto" w:line="360"/>
        <w:jc w:val="left"/>
      </w:pPr>
      <w:r>
        <w:rPr>
          <w:rFonts w:ascii="Times New Roman" w:hAnsi="Times New Roman" w:eastAsia="宋体"/>
          <w:b/>
          <w:sz w:val="28"/>
        </w:rPr>
        <w:t>四、复试成绩计算和拟录取办法</w:t>
      </w:r>
    </w:p>
    <w:p>
      <w:pPr>
        <w:spacing w:after="80" w:lineRule="auto" w:line="360"/>
        <w:ind w:firstLine="482"/>
        <w:jc w:val="both"/>
      </w:pPr>
      <w:r>
        <w:rPr>
          <w:rFonts w:ascii="Times New Roman" w:hAnsi="Times New Roman" w:eastAsia="宋体"/>
          <w:b w:val="0"/>
          <w:sz w:val="24"/>
        </w:rPr>
        <w:t>（一）复试成绩计算办法</w:t>
      </w:r>
    </w:p>
    <w:p>
      <w:pPr>
        <w:spacing w:after="80" w:lineRule="auto" w:line="360"/>
        <w:ind w:firstLine="482"/>
        <w:jc w:val="both"/>
      </w:pPr>
      <w:r>
        <w:rPr>
          <w:rFonts w:ascii="Times New Roman" w:hAnsi="Times New Roman" w:eastAsia="宋体"/>
          <w:b w:val="0"/>
          <w:sz w:val="24"/>
        </w:rPr>
        <w:t>复试中各项成绩和总成绩均按照百分制计算，保留小数点后两位。</w:t>
      </w:r>
    </w:p>
    <w:p>
      <w:pPr>
        <w:spacing w:after="80" w:lineRule="auto" w:line="360"/>
        <w:ind w:firstLine="482"/>
        <w:jc w:val="both"/>
      </w:pPr>
      <w:r>
        <w:rPr>
          <w:rFonts w:ascii="Times New Roman" w:hAnsi="Times New Roman" w:eastAsia="宋体"/>
          <w:b w:val="0"/>
          <w:sz w:val="24"/>
        </w:rPr>
        <w:t>复试成绩=专业素质测试成绩×50％＋综合素质测试成绩×20％＋外语水平测试成绩×30％</w:t>
      </w:r>
    </w:p>
    <w:p>
      <w:pPr>
        <w:spacing w:after="80" w:lineRule="auto" w:line="360"/>
        <w:ind w:firstLine="482"/>
        <w:jc w:val="both"/>
      </w:pPr>
      <w:r>
        <w:rPr>
          <w:rFonts w:ascii="Times New Roman" w:hAnsi="Times New Roman" w:eastAsia="宋体"/>
          <w:b w:val="0"/>
          <w:sz w:val="24"/>
        </w:rPr>
        <w:t>（二）复试拟录取办法</w:t>
      </w:r>
    </w:p>
    <w:p>
      <w:pPr>
        <w:spacing w:after="80" w:lineRule="auto" w:line="360"/>
        <w:ind w:firstLine="482"/>
        <w:jc w:val="both"/>
      </w:pPr>
      <w:r>
        <w:rPr>
          <w:rFonts w:ascii="Times New Roman" w:hAnsi="Times New Roman" w:eastAsia="宋体"/>
          <w:b w:val="0"/>
          <w:sz w:val="24"/>
        </w:rPr>
        <w:t>1. 复试成绩不合格者（60分及以上为合格），不予录取。思想品德考核不合格者不予录取。</w:t>
      </w:r>
    </w:p>
    <w:p>
      <w:pPr>
        <w:spacing w:after="80" w:lineRule="auto" w:line="360"/>
        <w:ind w:firstLine="482"/>
        <w:jc w:val="both"/>
      </w:pPr>
      <w:r>
        <w:rPr>
          <w:rFonts w:ascii="Times New Roman" w:hAnsi="Times New Roman" w:eastAsia="宋体"/>
          <w:b w:val="0"/>
          <w:sz w:val="24"/>
        </w:rPr>
        <w:t>2. 复试实行差额复试，择优录取。所有参加复试的推免生，分专业按复试成绩由高到低择优录取。</w:t>
      </w:r>
    </w:p>
    <w:p>
      <w:pPr>
        <w:spacing w:before="160" w:after="80" w:lineRule="auto" w:line="360"/>
        <w:jc w:val="left"/>
      </w:pPr>
      <w:r>
        <w:rPr>
          <w:rFonts w:ascii="Times New Roman" w:hAnsi="Times New Roman" w:eastAsia="宋体"/>
          <w:b/>
          <w:sz w:val="28"/>
        </w:rPr>
        <w:t>五、其他注意事项</w:t>
      </w:r>
    </w:p>
    <w:p>
      <w:pPr>
        <w:spacing w:after="80" w:lineRule="auto" w:line="360"/>
        <w:ind w:firstLine="482"/>
        <w:jc w:val="both"/>
      </w:pPr>
      <w:r>
        <w:rPr>
          <w:rFonts w:ascii="Times New Roman" w:hAnsi="Times New Roman" w:eastAsia="宋体"/>
          <w:b w:val="0"/>
          <w:sz w:val="24"/>
        </w:rPr>
        <w:t>1. 按照教育部要求，所有推免生报考、录取等相关工作均必须通过教育部“推免服务系统”完成，否则无效。</w:t>
      </w:r>
    </w:p>
    <w:p>
      <w:pPr>
        <w:spacing w:after="80" w:lineRule="auto" w:line="360"/>
        <w:ind w:firstLine="482"/>
        <w:jc w:val="both"/>
      </w:pPr>
      <w:r>
        <w:rPr>
          <w:rFonts w:ascii="Times New Roman" w:hAnsi="Times New Roman" w:eastAsia="宋体"/>
          <w:b w:val="0"/>
          <w:sz w:val="24"/>
        </w:rPr>
        <w:t>2. 教育部“推免服务系统”开放之后，我院将在“推免服务系统”中分别发放复试通知和拟录取通知，拟录取考生应在规定时间内按要求接受并确认。</w:t>
      </w:r>
    </w:p>
    <w:p>
      <w:pPr>
        <w:spacing w:after="80" w:lineRule="auto" w:line="360"/>
        <w:ind w:firstLine="482"/>
        <w:jc w:val="both"/>
      </w:pPr>
      <w:r>
        <w:rPr>
          <w:rFonts w:ascii="Times New Roman" w:hAnsi="Times New Roman" w:eastAsia="宋体"/>
          <w:b w:val="0"/>
          <w:sz w:val="24"/>
        </w:rPr>
        <w:t>3. 每名考生在教育部“推免服务系统”中只能确认一个招生单位的待录取通知，一旦确认不得随意更改。</w:t>
      </w:r>
    </w:p>
    <w:p>
      <w:pPr>
        <w:spacing w:before="160" w:after="80" w:lineRule="auto" w:line="360"/>
        <w:jc w:val="left"/>
      </w:pPr>
      <w:r>
        <w:rPr>
          <w:rFonts w:ascii="Times New Roman" w:hAnsi="Times New Roman" w:eastAsia="宋体"/>
          <w:b/>
          <w:sz w:val="28"/>
        </w:rPr>
        <w:t>六、信息公开</w:t>
      </w:r>
    </w:p>
    <w:p>
      <w:pPr>
        <w:spacing w:after="80" w:lineRule="auto" w:line="360"/>
        <w:ind w:firstLine="482"/>
        <w:jc w:val="both"/>
      </w:pPr>
      <w:r>
        <w:rPr>
          <w:rFonts w:ascii="Times New Roman" w:hAnsi="Times New Roman" w:eastAsia="宋体"/>
          <w:b w:val="0"/>
          <w:sz w:val="24"/>
        </w:rPr>
        <w:t>（一）监督申诉</w:t>
      </w:r>
    </w:p>
    <w:p>
      <w:pPr>
        <w:spacing w:after="80" w:lineRule="auto" w:line="360"/>
        <w:ind w:firstLine="482"/>
        <w:jc w:val="both"/>
      </w:pPr>
      <w:r>
        <w:rPr>
          <w:rFonts w:ascii="Times New Roman" w:hAnsi="Times New Roman" w:eastAsia="宋体"/>
          <w:b w:val="0"/>
          <w:sz w:val="24"/>
        </w:rPr>
        <w:t>（二）复试咨询</w:t>
      </w:r>
    </w:p>
    <w:p>
      <w:pPr>
        <w:spacing w:after="80" w:lineRule="auto" w:line="360"/>
        <w:ind w:firstLine="482"/>
        <w:jc w:val="both"/>
      </w:pPr>
      <w:r>
        <w:rPr>
          <w:rFonts w:ascii="Times New Roman" w:hAnsi="Times New Roman" w:eastAsia="宋体"/>
          <w:b w:val="0"/>
          <w:sz w:val="24"/>
        </w:rPr>
        <w:t>政治学与国家治理研究院（中国农村研究院）</w:t>
      </w:r>
    </w:p>
    <w:p>
      <w:pPr>
        <w:spacing w:after="80" w:lineRule="auto" w:line="360"/>
        <w:ind w:firstLine="482"/>
        <w:jc w:val="both"/>
      </w:pPr>
      <w:r>
        <w:rPr>
          <w:rFonts w:ascii="Times New Roman" w:hAnsi="Times New Roman" w:eastAsia="宋体"/>
          <w:b w:val="0"/>
          <w:sz w:val="24"/>
        </w:rPr>
        <w:t>2025年9月12日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