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东莞理工学院2026年接收推荐免试攻读硕士研究生章程</w:t>
      </w:r>
    </w:p>
    <w:p>
      <w:pPr>
        <w:spacing w:after="80" w:lineRule="auto" w:line="360"/>
        <w:ind w:firstLine="482"/>
        <w:jc w:val="both"/>
      </w:pPr>
      <w:r>
        <w:rPr>
          <w:rFonts w:ascii="Times New Roman" w:hAnsi="Times New Roman" w:eastAsia="宋体"/>
          <w:b w:val="0"/>
          <w:sz w:val="24"/>
        </w:rPr>
        <w:t>东莞理工学院2026年接收推荐免试攻读硕士研究生章程</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申请人必须是具有推荐免试授权高校的应届本科毕业生，并获得所在学校的推荐免试资格，推荐手续完备，材料齐全。</w:t>
      </w:r>
    </w:p>
    <w:p>
      <w:pPr>
        <w:spacing w:after="80" w:lineRule="auto" w:line="360"/>
        <w:ind w:firstLine="482"/>
        <w:jc w:val="both"/>
      </w:pPr>
      <w:r>
        <w:rPr>
          <w:rFonts w:ascii="Times New Roman" w:hAnsi="Times New Roman" w:eastAsia="宋体"/>
          <w:b w:val="0"/>
          <w:sz w:val="24"/>
        </w:rPr>
        <w:t>2. 德、智、体、美、劳全面发展，遵纪守法，诚实守信，身心健康。</w:t>
      </w:r>
    </w:p>
    <w:p>
      <w:pPr>
        <w:spacing w:after="80" w:lineRule="auto" w:line="360"/>
        <w:ind w:firstLine="482"/>
        <w:jc w:val="both"/>
      </w:pPr>
      <w:r>
        <w:rPr>
          <w:rFonts w:ascii="Times New Roman" w:hAnsi="Times New Roman" w:eastAsia="宋体"/>
          <w:b w:val="0"/>
          <w:sz w:val="24"/>
        </w:rPr>
        <w:t>3. 在校期间学习成绩优秀，有较好的专业素养，有较强的创新意识和创新能力，有较高的培养潜质。</w:t>
      </w:r>
    </w:p>
    <w:p>
      <w:pPr>
        <w:spacing w:after="80" w:lineRule="auto" w:line="360"/>
        <w:ind w:firstLine="482"/>
        <w:jc w:val="both"/>
      </w:pPr>
      <w:r>
        <w:rPr>
          <w:rFonts w:ascii="Times New Roman" w:hAnsi="Times New Roman" w:eastAsia="宋体"/>
          <w:b w:val="0"/>
          <w:sz w:val="24"/>
        </w:rPr>
        <w:t>4. 无任何考试作弊、剽窃他人学术成果以及其他违法违纪等受处分记录。</w:t>
      </w:r>
    </w:p>
    <w:p>
      <w:pPr>
        <w:spacing w:after="80" w:lineRule="auto" w:line="360"/>
        <w:ind w:firstLine="482"/>
        <w:jc w:val="both"/>
      </w:pPr>
      <w:r>
        <w:rPr>
          <w:rFonts w:ascii="Times New Roman" w:hAnsi="Times New Roman" w:eastAsia="宋体"/>
          <w:b w:val="0"/>
          <w:sz w:val="24"/>
        </w:rPr>
        <w:t>5. 申请人须在录取当年入学前获得本科毕业证书。</w:t>
      </w:r>
    </w:p>
    <w:p>
      <w:pPr>
        <w:spacing w:before="160" w:after="80" w:lineRule="auto" w:line="360"/>
        <w:jc w:val="left"/>
      </w:pPr>
      <w:r>
        <w:rPr>
          <w:rFonts w:ascii="Times New Roman" w:hAnsi="Times New Roman" w:eastAsia="宋体"/>
          <w:b/>
          <w:sz w:val="28"/>
        </w:rPr>
        <w:t>二、接收专业</w:t>
      </w:r>
    </w:p>
    <w:p>
      <w:pPr>
        <w:spacing w:after="80" w:lineRule="auto" w:line="360"/>
        <w:ind w:firstLine="482"/>
        <w:jc w:val="both"/>
      </w:pPr>
      <w:r>
        <w:rPr>
          <w:rFonts w:ascii="Times New Roman" w:hAnsi="Times New Roman" w:eastAsia="宋体"/>
          <w:b w:val="0"/>
          <w:sz w:val="24"/>
        </w:rPr>
        <w:t>1. 我校2026年拟接收推免生专业和拟接收推免生人数见《东莞理工学院2026年接收推免硕士学位研究生招生专业目录》（附件）。</w:t>
      </w:r>
    </w:p>
    <w:p>
      <w:pPr>
        <w:spacing w:after="80" w:lineRule="auto" w:line="360"/>
        <w:ind w:firstLine="482"/>
        <w:jc w:val="both"/>
      </w:pPr>
      <w:r>
        <w:rPr>
          <w:rFonts w:ascii="Times New Roman" w:hAnsi="Times New Roman" w:eastAsia="宋体"/>
          <w:b w:val="0"/>
          <w:sz w:val="24"/>
        </w:rPr>
        <w:t>2. 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三、学制、学费、奖（助）学金</w:t>
      </w:r>
    </w:p>
    <w:p>
      <w:pPr>
        <w:spacing w:after="80" w:lineRule="auto" w:line="360"/>
        <w:ind w:firstLine="482"/>
        <w:jc w:val="both"/>
      </w:pPr>
      <w:r>
        <w:rPr>
          <w:rFonts w:ascii="Times New Roman" w:hAnsi="Times New Roman" w:eastAsia="宋体"/>
          <w:b w:val="0"/>
          <w:sz w:val="24"/>
        </w:rPr>
        <w:t>1. 学制：我校全日制硕士研究生学制为3年。</w:t>
      </w:r>
    </w:p>
    <w:p>
      <w:pPr>
        <w:spacing w:after="80" w:lineRule="auto" w:line="360"/>
        <w:ind w:firstLine="482"/>
        <w:jc w:val="both"/>
      </w:pPr>
      <w:r>
        <w:rPr>
          <w:rFonts w:ascii="Times New Roman" w:hAnsi="Times New Roman" w:eastAsia="宋体"/>
          <w:b w:val="0"/>
          <w:sz w:val="24"/>
        </w:rPr>
        <w:t>2. 学费：全日制学术学位（计算机科学与技术、土木工程、动力工程及工程热物理、集成电路科学与工程专业）6000元/学年；全日制专业学位（国际商务、数字经济、社会工作专业）10000元/学年；其他全日制专业学位专业8000元/学年。</w:t>
      </w:r>
    </w:p>
    <w:p>
      <w:pPr>
        <w:spacing w:after="80" w:lineRule="auto" w:line="360"/>
        <w:ind w:firstLine="482"/>
        <w:jc w:val="both"/>
      </w:pPr>
      <w:r>
        <w:rPr>
          <w:rFonts w:ascii="Times New Roman" w:hAnsi="Times New Roman" w:eastAsia="宋体"/>
          <w:b w:val="0"/>
          <w:sz w:val="24"/>
        </w:rPr>
        <w:t>3. 住宿费：学生公寓1500元/学年（不含水电费）。</w:t>
      </w:r>
    </w:p>
    <w:p>
      <w:pPr>
        <w:spacing w:after="80" w:lineRule="auto" w:line="360"/>
        <w:ind w:firstLine="482"/>
        <w:jc w:val="both"/>
      </w:pPr>
      <w:r>
        <w:rPr>
          <w:rFonts w:ascii="Times New Roman" w:hAnsi="Times New Roman" w:eastAsia="宋体"/>
          <w:b w:val="0"/>
          <w:sz w:val="24"/>
        </w:rPr>
        <w:t>4. 奖（助）学金：</w:t>
      </w:r>
    </w:p>
    <w:p>
      <w:pPr>
        <w:spacing w:after="80" w:lineRule="auto" w:line="360"/>
        <w:ind w:firstLine="482"/>
        <w:jc w:val="both"/>
      </w:pPr>
      <w:r>
        <w:rPr>
          <w:rFonts w:ascii="Times New Roman" w:hAnsi="Times New Roman" w:eastAsia="宋体"/>
          <w:b w:val="0"/>
          <w:sz w:val="24"/>
        </w:rPr>
        <w:t>（1）新生助学金：6000元/人，录取且报到的全日制硕士研究生，一次性发放。</w:t>
      </w:r>
    </w:p>
    <w:p>
      <w:pPr>
        <w:spacing w:after="80" w:lineRule="auto" w:line="360"/>
        <w:ind w:firstLine="482"/>
        <w:jc w:val="both"/>
      </w:pPr>
      <w:r>
        <w:rPr>
          <w:rFonts w:ascii="Times New Roman" w:hAnsi="Times New Roman" w:eastAsia="宋体"/>
          <w:b w:val="0"/>
          <w:sz w:val="24"/>
        </w:rPr>
        <w:t>（2）助学金：国家助学金6000元/年/人，学校助学金2000元/年/人，全日制在校研究生，每学年按10个月发放。</w:t>
      </w:r>
    </w:p>
    <w:p>
      <w:pPr>
        <w:spacing w:after="80" w:lineRule="auto" w:line="360"/>
        <w:ind w:firstLine="482"/>
        <w:jc w:val="both"/>
      </w:pPr>
      <w:r>
        <w:rPr>
          <w:rFonts w:ascii="Times New Roman" w:hAnsi="Times New Roman" w:eastAsia="宋体"/>
          <w:b w:val="0"/>
          <w:sz w:val="24"/>
        </w:rPr>
        <w:t>（3）学业奖学金：10000元/年/人（10%比例）、8000元/年/人（30%比例）、6000元/年/人（40%比例），研二、研三在校研究生，一次性发放。</w:t>
      </w:r>
    </w:p>
    <w:p>
      <w:pPr>
        <w:spacing w:after="80" w:lineRule="auto" w:line="360"/>
        <w:ind w:firstLine="482"/>
        <w:jc w:val="both"/>
      </w:pPr>
      <w:r>
        <w:rPr>
          <w:rFonts w:ascii="Times New Roman" w:hAnsi="Times New Roman" w:eastAsia="宋体"/>
          <w:b w:val="0"/>
          <w:sz w:val="24"/>
        </w:rPr>
        <w:t>5. 注：国际商务、数字经济和社会工作专业学习安排在我校莞城校区，其余专业均在我校松山湖校区。入学当年奖（助）学金发放标准、发放条件及评选细则等以学校相关文件及通知为准。</w:t>
      </w:r>
    </w:p>
    <w:p>
      <w:pPr>
        <w:spacing w:before="160" w:after="80" w:lineRule="auto" w:line="360"/>
        <w:jc w:val="left"/>
      </w:pPr>
      <w:r>
        <w:rPr>
          <w:rFonts w:ascii="Times New Roman" w:hAnsi="Times New Roman" w:eastAsia="宋体"/>
          <w:b/>
          <w:sz w:val="28"/>
        </w:rPr>
        <w:t>四、接收和选拔程序</w:t>
      </w:r>
    </w:p>
    <w:p>
      <w:pPr>
        <w:spacing w:after="80" w:lineRule="auto" w:line="360"/>
        <w:ind w:firstLine="482"/>
        <w:jc w:val="both"/>
      </w:pPr>
      <w:r>
        <w:rPr>
          <w:rFonts w:ascii="Times New Roman" w:hAnsi="Times New Roman" w:eastAsia="宋体"/>
          <w:b w:val="0"/>
          <w:sz w:val="24"/>
        </w:rPr>
        <w:t>1. 考生填报专业志愿：获得推免生资格的应届本科毕业生确定拟申请的专业后，在中国研究生招生信息网（研招网）的"推免服务系统"填报专业志愿。</w:t>
      </w:r>
    </w:p>
    <w:p>
      <w:pPr>
        <w:spacing w:after="80" w:lineRule="auto" w:line="360"/>
        <w:ind w:firstLine="482"/>
        <w:jc w:val="both"/>
      </w:pPr>
      <w:r>
        <w:rPr>
          <w:rFonts w:ascii="Times New Roman" w:hAnsi="Times New Roman" w:eastAsia="宋体"/>
          <w:b w:val="0"/>
          <w:sz w:val="24"/>
        </w:rPr>
        <w:t>（1）9月18日，"推免服务系统"开放注册。</w:t>
      </w:r>
    </w:p>
    <w:p>
      <w:pPr>
        <w:spacing w:after="80" w:lineRule="auto" w:line="360"/>
        <w:ind w:firstLine="482"/>
        <w:jc w:val="both"/>
      </w:pPr>
      <w:r>
        <w:rPr>
          <w:rFonts w:ascii="Times New Roman" w:hAnsi="Times New Roman" w:eastAsia="宋体"/>
          <w:b w:val="0"/>
          <w:sz w:val="24"/>
        </w:rPr>
        <w:t>（2）9月22日—10月20日，填报志愿。考生按照教育部及招生单位的要求通过"推免服务系统"，完成网上报名、确认复试、确认待录取通知等相关程序。各招生单位的报名、确认复试和确认待录取通知的截止时间不尽相同，请申请者密切关注我校在"推免服务系统"及官方网页上公布的招收推免生的相关要求。</w:t>
      </w:r>
    </w:p>
    <w:p>
      <w:pPr>
        <w:spacing w:after="80" w:lineRule="auto" w:line="360"/>
        <w:ind w:firstLine="482"/>
        <w:jc w:val="both"/>
      </w:pPr>
      <w:r>
        <w:rPr>
          <w:rFonts w:ascii="Times New Roman" w:hAnsi="Times New Roman" w:eastAsia="宋体"/>
          <w:b w:val="0"/>
          <w:sz w:val="24"/>
        </w:rPr>
        <w:t>2. 学校发出复试通知：我校对申请人提交的申请材料进行初审，初审通过后确定复试名单，通过研招网"推免服务系统"向申请考生发出复试通知。考生接到复试通知后应尽快确认是否同意复试。</w:t>
      </w:r>
    </w:p>
    <w:p>
      <w:pPr>
        <w:spacing w:after="80" w:lineRule="auto" w:line="360"/>
        <w:ind w:firstLine="482"/>
        <w:jc w:val="both"/>
      </w:pPr>
      <w:r>
        <w:rPr>
          <w:rFonts w:ascii="Times New Roman" w:hAnsi="Times New Roman" w:eastAsia="宋体"/>
          <w:b w:val="0"/>
          <w:sz w:val="24"/>
        </w:rPr>
        <w:t>3. 考生参加复试：考生申请专业所在学院将复试具体安排通知考生。具体复试时间和安排以学校相关学院通知为准。</w:t>
      </w:r>
    </w:p>
    <w:p>
      <w:pPr>
        <w:spacing w:after="80" w:lineRule="auto" w:line="360"/>
        <w:ind w:firstLine="482"/>
        <w:jc w:val="both"/>
      </w:pPr>
      <w:r>
        <w:rPr>
          <w:rFonts w:ascii="Times New Roman" w:hAnsi="Times New Roman" w:eastAsia="宋体"/>
          <w:b w:val="0"/>
          <w:sz w:val="24"/>
        </w:rPr>
        <w:t>4. 录取：具有推免资格的考生通过我校复试后被我校拟录取的，由学校通过研招网"推免服务系统"发出待录取通知，考生接到待录取通知后，须在规定时间内通过该系统确认录取，否则视为放弃。思想政治素质和道德品质考核及体检不作量化计入总成绩，但不合格者不予录取。被我校拟录取的考生，经学校研究生招生工作领导小组、广东省教育考试院和教育部审核通过后，将最终被我校确定录取。</w:t>
      </w:r>
    </w:p>
    <w:p>
      <w:pPr>
        <w:spacing w:before="160" w:after="80" w:lineRule="auto" w:line="360"/>
        <w:jc w:val="left"/>
      </w:pPr>
      <w:r>
        <w:rPr>
          <w:rFonts w:ascii="Times New Roman" w:hAnsi="Times New Roman" w:eastAsia="宋体"/>
          <w:b/>
          <w:sz w:val="28"/>
        </w:rPr>
        <w:t>五、录取类别</w:t>
      </w:r>
    </w:p>
    <w:p>
      <w:pPr>
        <w:spacing w:after="80" w:lineRule="auto" w:line="360"/>
        <w:ind w:firstLine="482"/>
        <w:jc w:val="both"/>
      </w:pPr>
      <w:r>
        <w:rPr>
          <w:rFonts w:ascii="Times New Roman" w:hAnsi="Times New Roman" w:eastAsia="宋体"/>
          <w:b w:val="0"/>
          <w:sz w:val="24"/>
        </w:rPr>
        <w:t>我校只招收全日制非定向就业研究生，录取的研究生须将人事档案调入我校。</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复试主要以面试为主，各二级学院根据具体情况决定是否安排笔试或实践考核。</w:t>
      </w:r>
    </w:p>
    <w:p>
      <w:pPr>
        <w:spacing w:after="80" w:lineRule="auto" w:line="360"/>
        <w:ind w:firstLine="482"/>
        <w:jc w:val="both"/>
      </w:pPr>
      <w:r>
        <w:rPr>
          <w:rFonts w:ascii="Times New Roman" w:hAnsi="Times New Roman" w:eastAsia="宋体"/>
          <w:b w:val="0"/>
          <w:sz w:val="24"/>
        </w:rPr>
        <w:t>2. 所有拟录取的考生，须于拟录取后自行选择符合要求的医院进行体检，体检要求及时间另行通知。体检标准参照《普通高等学校招生体检工作指导意见》（教学〔2003〕3号）及《教育部办公厅 卫生部办公厅关于普通高等学校招生学生入学身体检查取消乙肝项目检测有关问题的通知》（教学厅〔2010〕2号）规定，结合我校相关规定执行。不参加体检或体检不合格者不予录取。</w:t>
      </w:r>
    </w:p>
    <w:p>
      <w:pPr>
        <w:spacing w:after="80" w:lineRule="auto" w:line="360"/>
        <w:ind w:firstLine="482"/>
        <w:jc w:val="both"/>
      </w:pPr>
      <w:r>
        <w:rPr>
          <w:rFonts w:ascii="Times New Roman" w:hAnsi="Times New Roman" w:eastAsia="宋体"/>
          <w:b w:val="0"/>
          <w:sz w:val="24"/>
        </w:rPr>
        <w:t>3. 被我校录取的推免生，无须再次报名参加全国硕士研究生招生考试，否则将取消推免录取资格。</w:t>
      </w:r>
    </w:p>
    <w:p>
      <w:pPr>
        <w:spacing w:after="80" w:lineRule="auto" w:line="360"/>
        <w:ind w:firstLine="482"/>
        <w:jc w:val="both"/>
      </w:pPr>
      <w:r>
        <w:rPr>
          <w:rFonts w:ascii="Times New Roman" w:hAnsi="Times New Roman" w:eastAsia="宋体"/>
          <w:b w:val="0"/>
          <w:sz w:val="24"/>
        </w:rPr>
        <w:t>4. 对拟录取的推荐免试生，出现下列情况之一的，取消其录取资格：</w:t>
      </w:r>
    </w:p>
    <w:p>
      <w:pPr>
        <w:spacing w:after="80" w:lineRule="auto" w:line="360"/>
        <w:ind w:firstLine="482"/>
        <w:jc w:val="both"/>
      </w:pPr>
      <w:r>
        <w:rPr>
          <w:rFonts w:ascii="Times New Roman" w:hAnsi="Times New Roman" w:eastAsia="宋体"/>
          <w:b w:val="0"/>
          <w:sz w:val="24"/>
        </w:rPr>
        <w:t>（1）在录取当年入学报到时未获得本科毕业证书者；</w:t>
      </w:r>
    </w:p>
    <w:p>
      <w:pPr>
        <w:spacing w:after="80" w:lineRule="auto" w:line="360"/>
        <w:ind w:firstLine="482"/>
        <w:jc w:val="both"/>
      </w:pPr>
      <w:r>
        <w:rPr>
          <w:rFonts w:ascii="Times New Roman" w:hAnsi="Times New Roman" w:eastAsia="宋体"/>
          <w:b w:val="0"/>
          <w:sz w:val="24"/>
        </w:rPr>
        <w:t>（2）政审不合格者；</w:t>
      </w:r>
    </w:p>
    <w:p>
      <w:pPr>
        <w:spacing w:after="80" w:lineRule="auto" w:line="360"/>
        <w:ind w:firstLine="482"/>
        <w:jc w:val="both"/>
      </w:pPr>
      <w:r>
        <w:rPr>
          <w:rFonts w:ascii="Times New Roman" w:hAnsi="Times New Roman" w:eastAsia="宋体"/>
          <w:b w:val="0"/>
          <w:sz w:val="24"/>
        </w:rPr>
        <w:t>（3）有其他违法乱纪行为受到处罚者；</w:t>
      </w:r>
    </w:p>
    <w:p>
      <w:pPr>
        <w:spacing w:after="80" w:lineRule="auto" w:line="360"/>
        <w:ind w:firstLine="482"/>
        <w:jc w:val="both"/>
      </w:pPr>
      <w:r>
        <w:rPr>
          <w:rFonts w:ascii="Times New Roman" w:hAnsi="Times New Roman" w:eastAsia="宋体"/>
          <w:b w:val="0"/>
          <w:sz w:val="24"/>
        </w:rPr>
        <w:t>（4）申请人提交的材料有弄虚作假者。</w:t>
      </w:r>
    </w:p>
    <w:p>
      <w:pPr>
        <w:spacing w:before="160" w:after="80" w:lineRule="auto" w:line="360"/>
        <w:jc w:val="left"/>
      </w:pPr>
      <w:r>
        <w:rPr>
          <w:rFonts w:ascii="Times New Roman" w:hAnsi="Times New Roman" w:eastAsia="宋体"/>
          <w:b/>
          <w:sz w:val="28"/>
        </w:rPr>
        <w:t>七、招生咨询方式</w:t>
      </w:r>
    </w:p>
    <w:p>
      <w:pPr>
        <w:spacing w:after="80" w:lineRule="auto" w:line="360"/>
        <w:ind w:firstLine="482"/>
        <w:jc w:val="both"/>
      </w:pPr>
      <w:r>
        <w:rPr>
          <w:rFonts w:ascii="Times New Roman" w:hAnsi="Times New Roman" w:eastAsia="宋体"/>
          <w:b w:val="0"/>
          <w:sz w:val="24"/>
        </w:rPr>
        <w:t>1. 东莞理工学院招生代码：11819</w:t>
      </w:r>
    </w:p>
    <w:p>
      <w:pPr>
        <w:spacing w:after="80" w:lineRule="auto" w:line="360"/>
        <w:ind w:firstLine="482"/>
        <w:jc w:val="both"/>
      </w:pPr>
      <w:r>
        <w:rPr>
          <w:rFonts w:ascii="Times New Roman" w:hAnsi="Times New Roman" w:eastAsia="宋体"/>
          <w:b w:val="0"/>
          <w:sz w:val="24"/>
        </w:rPr>
        <w:t>2. 东莞理工学院研究生院网：https://yjs.dgut.edu.cn/</w:t>
      </w:r>
    </w:p>
    <w:p>
      <w:pPr>
        <w:spacing w:after="80" w:lineRule="auto" w:line="360"/>
        <w:ind w:firstLine="482"/>
        <w:jc w:val="both"/>
      </w:pPr>
      <w:r>
        <w:rPr>
          <w:rFonts w:ascii="Times New Roman" w:hAnsi="Times New Roman" w:eastAsia="宋体"/>
          <w:b w:val="0"/>
          <w:sz w:val="24"/>
        </w:rPr>
        <w:t>3. 咨询电话：0769-22863081</w:t>
      </w:r>
    </w:p>
    <w:p>
      <w:pPr>
        <w:spacing w:after="80" w:lineRule="auto" w:line="360"/>
        <w:ind w:firstLine="482"/>
        <w:jc w:val="both"/>
      </w:pPr>
      <w:r>
        <w:rPr>
          <w:rFonts w:ascii="Times New Roman" w:hAnsi="Times New Roman" w:eastAsia="宋体"/>
          <w:b w:val="0"/>
          <w:sz w:val="24"/>
        </w:rPr>
        <w:t>4. 邮箱：dgutyjs@163.com</w:t>
      </w:r>
    </w:p>
    <w:p>
      <w:pPr>
        <w:spacing w:after="80" w:lineRule="auto" w:line="360"/>
        <w:ind w:firstLine="482"/>
        <w:jc w:val="both"/>
      </w:pPr>
      <w:r>
        <w:rPr>
          <w:rFonts w:ascii="Times New Roman" w:hAnsi="Times New Roman" w:eastAsia="宋体"/>
          <w:b w:val="0"/>
          <w:sz w:val="24"/>
        </w:rPr>
        <w:t>5. 通讯地址：东莞市松山湖大学路1号东莞理工学院行政楼B413</w:t>
      </w:r>
    </w:p>
    <w:p>
      <w:pPr>
        <w:spacing w:after="80" w:lineRule="auto" w:line="360"/>
        <w:ind w:firstLine="482"/>
        <w:jc w:val="both"/>
      </w:pPr>
      <w:r>
        <w:rPr>
          <w:rFonts w:ascii="Times New Roman" w:hAnsi="Times New Roman" w:eastAsia="宋体"/>
          <w:b w:val="0"/>
          <w:sz w:val="24"/>
        </w:rPr>
        <w:t>6. 邮编：523808</w:t>
      </w:r>
    </w:p>
    <w:p>
      <w:pPr>
        <w:spacing w:after="80" w:lineRule="auto" w:line="360"/>
        <w:ind w:firstLine="482"/>
        <w:jc w:val="both"/>
      </w:pPr>
      <w:r>
        <w:rPr>
          <w:rFonts w:ascii="Times New Roman" w:hAnsi="Times New Roman" w:eastAsia="宋体"/>
          <w:b w:val="0"/>
          <w:sz w:val="24"/>
        </w:rPr>
        <w:t>7. 微信公众号：DGUT-YJS</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