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城市交通交叉学科2027年接收推荐免试研究生（含直接攻博）预报名通知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城市交通交叉学科由同济大学自主设置，经国务院学位委员会办公室2017年审核备案，授予交通运输工程（城市交通）工学学位。依托一级学科包括交通运输工程、计算机科学与技术、城乡规划学、管理科学与工程、测绘科学与技术等。详细介绍见城市交通研究院网站：https://umi.tongji.edu.cn/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热爱祖国，拥护中国共产党的领导与社会主义制度，遵纪守法，品德良好，具有服务国家、服务人民的社会责任感，德智体美劳全面发展，具备成为引领未来的社会栋梁与专业精英的基本素养。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在校期间学习成绩优秀，预计能获得所在高校推荐免试资格，对科学研究或技术应用怀有浓厚兴趣，有较强的创新意识、创新能力及扎实的专业基础和实践能力。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诚实守信，学风端正，无任何考试作弊、剽窃他人学术成果或其他违法违纪受处分记录。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身心健康，符合国家和我校规定的体检要求。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申请直接攻博者，除需同时符合上述四项条件外，还须具有突出的学术研究能力与潜质，且CET6≥425分（或TOEFL≥90分，或IELTS≥6.0分）。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申请者需按照格式要求（见本通知附件1）提交以下材料：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《同济大学接收推荐免试研究生申请表》（在同济大学研究生报考服务系统中提交申请后下载）。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本科阶段成绩单及排名证明（注明本专业总人数，模板见附件2），须加盖学校教务处或学院公章。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有效居民身份证和《教育部学籍在线验证报告》（至学信网下载）。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外语能力水平证明（如：国家英语四级或六级证书、雅思、托福等）。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本科阶段已发表的学术论文（仅限第一作者的中文核心或SCI/SSCI/EI等期刊论文）、省部级/国家级/国际级竞赛类获奖证书、授权发明专利证书等。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拟攻读学位学科相关的副教授（及以上）职称的专家书面推荐信2份（申请类型为直博生的，在系统中提交，上传的附件中不用再提交；申请类型为硕士的，按附件3模板填写，可用电子签名）。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起止日期：即日起至2026年8月1日22:00。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网上报名：包括系统填报与问卷星填写两个步骤。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注册并登录同济大学研究生报考服务系统（网址：https://yzbm.tongji.edu.cn），在“推免生预报名”栏目下完成个人信息录入、志愿填报（仅能申请一个志愿），申请专业选择0823J1城市交通（研究方向根据意向任选，统一审核及复试），下载《同济大学接收推荐免试研究生申请表》并签字后，将所有申请材料按照附件1格式要求合并成一个pdf文件（以“城市交通+姓名”命名）作为附件上传。复试时须提交申请表和申请材料原件进行查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（2）扫描二维码填写问卷星。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宣讲安排：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第一次：2026年7月12日，10:00-11:00交通学院，腾讯会议184-602-368，密码260712；11:00-11:30城市交通研究院，腾讯会议192-988-379，密码260712。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第二次：2026年8月19日，会议链接另行通知。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复试安排：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（1）复试时间：2026年8月21日至22日。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（2）复试地点：上海市杨浦区四平路1239号，同济大学四平路校区。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（3）复试内容：综合能力测试（笔试，满分100分）、专业外语（笔试，满分50分）、外语听力与口语（面试，满分50分）、专业综合（面试，满分150分），总分350分。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拟录取：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（1）根据考生复试总成绩进行排序，并以此为拟录取依据。复试不及格者不予录取。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（2）复试结束后两个工作日内，我院将拟录取名单报研究生院审核后公布复试结果。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四、初审选拔原则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报考系统中的预报名信息为基础进行资格初审，由选拔考核小组进行综合评价和排序，按照录取名额确定复试名单。初审结果将在报考系统中发布并邮件通知进入复试者，请务必及时在系统和邮箱中查看初审结果，并在系统中确认是否参加复试，逾期视为放弃。未通过初审者不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过本次预推免复试考核的候选人，在取得本科就读学校推免资格后仍务必在全国推免服务系统（网址：https://yz.chsi.com.cn/tm/）中报考我院，接收并确认复试及待录取通知。如逾期未接收，我院有权撤回通知并取消考生的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申请人必须保证提交的全部申请材料的真实性和准确性。一经发现材料信息不真实或不准确，将视情节严重程度，依规取消其录取资格；已取得学籍的，将按规定取消其学籍。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2027年接收推免生的专业目录以全国推免服务系统公布的为准，现阶段报考系统中的招生专业目录仅供参考。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我院视本次复试接收情况，确定后续是否再组织复试，后续安排请关注研究院或学校网站通知。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其他未尽事宜以同济大学研究生院相关规定为准。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六、咨询与申诉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咨询电话：13817534102，咨询邮箱：tjurbanmobility@126.com。如对复试录取结果有异议，可通过上述途径进行申诉。如对处理结果不满意，可向交通学院纪委投诉，投诉邮箱：zhoujianmei@tongji.edu.cn。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城市交通研究院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