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温州医科大学精神医学学院2026年接收推荐免试攻读研究生（含直博生）第二批复试名单及安排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一、名单与专业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本批次复试名单详见附件1，正文未公示具体人数及分专业明细。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正文未明确列出具体涵盖专业，涉及学院为精神医学学院。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复试成绩即为录取成绩，满分100分，复试成绩低于60分者不予录取。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同一批次根据考生复试成绩从高到低确定拟录取名单。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没有完整参加复试全部环节的考生，不予录取。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正文未明确说明公示期。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复试时间为2025年9月25日13:30开始。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采用网络远程复试形式，主平台为“腾讯会议”，备用平台为“钉钉”。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复试内容包括个人陈述（5分钟，含英文自我介绍1分钟与中文自我介绍4分钟）和综合面试（10分钟，即时问答形式）。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考生须于9月29日前邮寄诚信复试承诺书及思想政治情况表原件。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未准时上线候考或进入候考后两次联系未回复的视同放弃复试资格。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录取类别均为非定向就业。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五、监督与联系方式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复试录取工作投诉、申诉和监督联系方式：电话0577-86699862，电子信箱mentalhealth@wmu.edu.cn。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地址：浙江省温州市茶山高教园区温州医科大学精神医学学院同仁楼A103。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