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80"/>
        <w:ind w:firstLine="482"/>
        <w:jc w:val="both"/>
      </w:pPr>
      <w:r>
        <w:rPr>
          <w:rFonts w:ascii="Times New Roman" w:hAnsi="Times New Roman" w:eastAsia="宋体"/>
          <w:b w:val="0"/>
          <w:sz w:val="24"/>
        </w:rPr>
        <w:t>根据《关于做好长沙理工大学2024年推荐优秀应届本科毕业生免试攻读研究生工作的通知》（附件1），依照《长沙理工大学推荐优秀应届本科毕业生免试攻读硕士学位研究生实施办法》（长理工大教〔2021〕11号，见附件2），现制定交通运输工程学院2024年推荐优秀应届本科毕业生免试攻读硕士学位研究生工作方案。</w:t>
      </w:r>
    </w:p>
    <w:p>
      <w:pPr>
        <w:spacing w:line="360" w:lineRule="auto" w:before="160" w:after="80"/>
        <w:ind w:firstLine="0"/>
        <w:jc w:val="left"/>
      </w:pPr>
      <w:r>
        <w:rPr>
          <w:rFonts w:ascii="Times New Roman" w:hAnsi="Times New Roman" w:eastAsia="宋体"/>
          <w:b/>
          <w:sz w:val="28"/>
        </w:rPr>
        <w:t>一、成立推免生遴选与审核鉴定工作小组</w:t>
      </w:r>
    </w:p>
    <w:p>
      <w:pPr>
        <w:spacing w:line="360" w:lineRule="auto" w:before="120" w:after="60"/>
        <w:ind w:firstLine="0"/>
        <w:jc w:val="left"/>
      </w:pPr>
      <w:r>
        <w:rPr>
          <w:rFonts w:ascii="Times New Roman" w:hAnsi="Times New Roman" w:eastAsia="宋体"/>
          <w:b/>
          <w:sz w:val="24"/>
        </w:rPr>
        <w:t>组长：张军辉</w:t>
      </w:r>
    </w:p>
    <w:p>
      <w:pPr>
        <w:spacing w:line="360" w:lineRule="auto" w:before="0" w:after="80"/>
        <w:ind w:firstLine="482"/>
        <w:jc w:val="both"/>
      </w:pPr>
      <w:r>
        <w:rPr>
          <w:rFonts w:ascii="Times New Roman" w:hAnsi="Times New Roman" w:eastAsia="宋体"/>
          <w:b w:val="0"/>
          <w:sz w:val="24"/>
        </w:rPr>
        <w:t>成员：刘朝辉、周访滨、涂道勇、张 锐、吕松涛、高英力、杨建军、邢璐、王正武、叶群山、肖 杰、张生、刘伟军、张云菲</w:t>
      </w:r>
    </w:p>
    <w:p>
      <w:pPr>
        <w:spacing w:line="360" w:lineRule="auto" w:before="120" w:after="60"/>
        <w:ind w:firstLine="0"/>
        <w:jc w:val="left"/>
      </w:pPr>
      <w:r>
        <w:rPr>
          <w:rFonts w:ascii="Times New Roman" w:hAnsi="Times New Roman" w:eastAsia="宋体"/>
          <w:b/>
          <w:sz w:val="24"/>
        </w:rPr>
        <w:t>秘书：教务办主任、2020级辅导员</w:t>
      </w:r>
    </w:p>
    <w:p>
      <w:pPr>
        <w:spacing w:line="360" w:lineRule="auto" w:before="160" w:after="80"/>
        <w:ind w:firstLine="0"/>
        <w:jc w:val="left"/>
      </w:pPr>
      <w:r>
        <w:rPr>
          <w:rFonts w:ascii="Times New Roman" w:hAnsi="Times New Roman" w:eastAsia="宋体"/>
          <w:b/>
          <w:sz w:val="28"/>
        </w:rPr>
        <w:t>二、推免生申请</w:t>
      </w:r>
    </w:p>
    <w:p>
      <w:pPr>
        <w:spacing w:line="360" w:lineRule="auto" w:before="0" w:after="80"/>
        <w:ind w:firstLine="482"/>
        <w:jc w:val="both"/>
      </w:pPr>
      <w:r>
        <w:rPr>
          <w:rFonts w:ascii="Times New Roman" w:hAnsi="Times New Roman" w:eastAsia="宋体"/>
          <w:b w:val="0"/>
          <w:sz w:val="24"/>
        </w:rPr>
        <w:t>我院可推荐推免学生分为两类：1.普通计划（不区分学术型和专业学位）；2. 支持学科及平台建设计划。</w:t>
      </w:r>
    </w:p>
    <w:p>
      <w:pPr>
        <w:spacing w:line="360" w:lineRule="auto" w:before="0" w:after="80"/>
        <w:ind w:firstLine="482"/>
        <w:jc w:val="both"/>
      </w:pPr>
      <w:r>
        <w:rPr>
          <w:rFonts w:ascii="Times New Roman" w:hAnsi="Times New Roman" w:eastAsia="宋体"/>
          <w:b w:val="0"/>
          <w:sz w:val="24"/>
        </w:rPr>
        <w:t>推免学生应思想政治可靠、品德优良、诚实守信、学风端正、身心健康；无任何考试作弊或剽窃他人学术成果等行为及处分记录，无其他学术不端记录；思想品德考核不合格者不予推荐。推免生基本条件应满足《长沙理工大学推荐优秀应届本科毕业生免试攻读硕士学位研究生实施办法》（长理工大教〔2021〕11号）第二章第九条的要求。</w:t>
      </w:r>
    </w:p>
    <w:p>
      <w:pPr>
        <w:spacing w:line="360" w:lineRule="auto" w:before="0" w:after="80"/>
        <w:ind w:firstLine="482"/>
        <w:jc w:val="both"/>
      </w:pPr>
      <w:r>
        <w:rPr>
          <w:rFonts w:ascii="Times New Roman" w:hAnsi="Times New Roman" w:eastAsia="宋体"/>
          <w:b w:val="0"/>
          <w:sz w:val="24"/>
        </w:rPr>
        <w:t>推免学生（申请普通计划、支持学科及平台建设计划）应学业优秀，补考、重修课程严格按初修成绩计分。</w:t>
      </w:r>
    </w:p>
    <w:p>
      <w:pPr>
        <w:spacing w:line="360" w:lineRule="auto" w:before="0" w:after="80"/>
        <w:ind w:firstLine="482"/>
        <w:jc w:val="both"/>
      </w:pPr>
      <w:r>
        <w:rPr>
          <w:rFonts w:ascii="Times New Roman" w:hAnsi="Times New Roman" w:eastAsia="宋体"/>
          <w:b w:val="0"/>
          <w:sz w:val="24"/>
        </w:rPr>
        <w:t>申请者可同时申请普通计划、支持学科及平台建设计划，其中支持学科及平台建设计划限定道路桥梁与渡河工程、交通运输、交通工程、物流工程专业学生申报，申请研究生专业为交通运输工程。</w:t>
      </w:r>
    </w:p>
    <w:p>
      <w:pPr>
        <w:spacing w:line="360" w:lineRule="auto" w:before="160" w:after="80"/>
        <w:ind w:firstLine="0"/>
        <w:jc w:val="left"/>
      </w:pPr>
      <w:r>
        <w:rPr>
          <w:rFonts w:ascii="Times New Roman" w:hAnsi="Times New Roman" w:eastAsia="宋体"/>
          <w:b/>
          <w:sz w:val="28"/>
        </w:rPr>
        <w:t>三、推荐名额的确定</w:t>
      </w:r>
    </w:p>
    <w:p>
      <w:pPr>
        <w:spacing w:line="360" w:lineRule="auto" w:before="0" w:after="80"/>
        <w:ind w:firstLine="482"/>
        <w:jc w:val="both"/>
      </w:pPr>
      <w:r>
        <w:rPr>
          <w:rFonts w:ascii="Times New Roman" w:hAnsi="Times New Roman" w:eastAsia="宋体"/>
          <w:b w:val="0"/>
          <w:sz w:val="24"/>
        </w:rPr>
        <w:t>学校分配学院推免名额总数23人，其中，普通计划17人，支持学科及平台建设计划6人。学院根据实际情况，普通计划分配如下：道路桥梁与渡河工程（卓越）1人、道路桥梁与渡河工程4人、交通工程3人、交通运输2人、物流工程2人、工程管理3人、测绘工程2人。支持学科及平台建设计划分配如下：道路桥梁与渡河工程（含卓越班）4人、交通运输类2人。</w:t>
      </w:r>
    </w:p>
    <w:p>
      <w:pPr>
        <w:spacing w:line="360" w:lineRule="auto" w:before="160" w:after="80"/>
        <w:ind w:firstLine="0"/>
        <w:jc w:val="left"/>
      </w:pPr>
      <w:r>
        <w:rPr>
          <w:rFonts w:ascii="Times New Roman" w:hAnsi="Times New Roman" w:eastAsia="宋体"/>
          <w:b/>
          <w:sz w:val="28"/>
        </w:rPr>
        <w:t>四、遴选办法</w:t>
      </w:r>
    </w:p>
    <w:p>
      <w:pPr>
        <w:spacing w:line="360" w:lineRule="auto" w:before="0" w:after="80"/>
        <w:ind w:firstLine="482"/>
        <w:jc w:val="both"/>
      </w:pPr>
      <w:r>
        <w:rPr>
          <w:rFonts w:ascii="Times New Roman" w:hAnsi="Times New Roman" w:eastAsia="宋体"/>
          <w:b w:val="0"/>
          <w:sz w:val="24"/>
        </w:rPr>
        <w:t>1.按长理工大教〔2021〕11号文的第二章第十一条要求进行，其中科研创新潜质与专业能力占20%（20分），根据长理工大教〔2021〕11号文的附件进行计分，若最高得分者超过20分，计20分，其他依次按得分与最高得分的比例计分。</w:t>
      </w:r>
    </w:p>
    <w:p>
      <w:pPr>
        <w:spacing w:line="360" w:lineRule="auto" w:before="160" w:after="80"/>
        <w:ind w:firstLine="0"/>
        <w:jc w:val="left"/>
      </w:pPr>
      <w:r>
        <w:rPr>
          <w:rFonts w:ascii="Times New Roman" w:hAnsi="Times New Roman" w:eastAsia="宋体"/>
          <w:b/>
          <w:sz w:val="28"/>
        </w:rPr>
        <w:t>2.推免生综合考核严格按学校通知要求执行。</w:t>
      </w:r>
    </w:p>
    <w:p>
      <w:pPr>
        <w:spacing w:line="360" w:lineRule="auto" w:before="160" w:after="80"/>
        <w:ind w:firstLine="0"/>
        <w:jc w:val="left"/>
      </w:pPr>
      <w:r>
        <w:rPr>
          <w:rFonts w:ascii="Times New Roman" w:hAnsi="Times New Roman" w:eastAsia="宋体"/>
          <w:b/>
          <w:sz w:val="28"/>
        </w:rPr>
        <w:t>3.根据推免生综合测评得分从高到低排序，确定推荐初选名单。</w:t>
      </w:r>
    </w:p>
    <w:p>
      <w:pPr>
        <w:spacing w:line="360" w:lineRule="auto" w:before="160" w:after="80"/>
        <w:ind w:firstLine="0"/>
        <w:jc w:val="left"/>
      </w:pPr>
      <w:r>
        <w:rPr>
          <w:rFonts w:ascii="Times New Roman" w:hAnsi="Times New Roman" w:eastAsia="宋体"/>
          <w:b/>
          <w:sz w:val="28"/>
        </w:rPr>
        <w:t>五、遴选程序</w:t>
      </w:r>
    </w:p>
    <w:p>
      <w:pPr>
        <w:spacing w:line="360" w:lineRule="auto" w:before="0" w:after="80"/>
        <w:ind w:firstLine="482"/>
        <w:jc w:val="both"/>
      </w:pPr>
      <w:r>
        <w:rPr>
          <w:rFonts w:ascii="Times New Roman" w:hAnsi="Times New Roman" w:eastAsia="宋体"/>
          <w:b w:val="0"/>
          <w:sz w:val="24"/>
        </w:rPr>
        <w:t>1.2023年9月18日前，学院成立推免生推荐工作小组，根据学校政策并结合学院的实际情况，制订学院推免生工作方案，并报教务处备案。</w:t>
      </w:r>
    </w:p>
    <w:p>
      <w:pPr>
        <w:spacing w:line="360" w:lineRule="auto" w:before="0" w:after="80"/>
        <w:ind w:firstLine="482"/>
        <w:jc w:val="both"/>
      </w:pPr>
      <w:r>
        <w:rPr>
          <w:rFonts w:ascii="Times New Roman" w:hAnsi="Times New Roman" w:eastAsia="宋体"/>
          <w:b w:val="0"/>
          <w:sz w:val="24"/>
        </w:rPr>
        <w:t>2.2023年9月20日前，符合学校推免生申请条件的学生本人提出申请，可同时申请普通计划、支持学科及平台建设计划。填写《推荐免试攻读硕士学位研究生资格申请表》（附件3）及《交通学院2024年推荐免试攻读硕士学位研究生情况汇总表》（见附件4，可只提交电子档）；并提供英语和计算机过级成绩单、有关科研成果与学科竞赛奖励证明复印件及其它证明材料至学院学工办。</w:t>
      </w:r>
    </w:p>
    <w:p>
      <w:pPr>
        <w:spacing w:line="360" w:lineRule="auto" w:before="0" w:after="80"/>
        <w:ind w:firstLine="482"/>
        <w:jc w:val="both"/>
      </w:pPr>
      <w:r>
        <w:rPr>
          <w:rFonts w:ascii="Times New Roman" w:hAnsi="Times New Roman" w:eastAsia="宋体"/>
          <w:b w:val="0"/>
          <w:sz w:val="24"/>
        </w:rPr>
        <w:t>3.2023年9月21日前，申请者材料由学院学工办审查申请人提交材料的真实性，教务办复核，拟定推荐免试攻读硕士学位研究生申请人现场质询与答辩名单，报专业类推免生遴选与审核鉴定工作小组复核后确定进入现场质询与答辩人员名单。</w:t>
      </w:r>
    </w:p>
    <w:p>
      <w:pPr>
        <w:spacing w:line="360" w:lineRule="auto" w:before="0" w:after="80"/>
        <w:ind w:firstLine="482"/>
        <w:jc w:val="both"/>
      </w:pPr>
      <w:r>
        <w:rPr>
          <w:rFonts w:ascii="Times New Roman" w:hAnsi="Times New Roman" w:eastAsia="宋体"/>
          <w:b w:val="0"/>
          <w:sz w:val="24"/>
        </w:rPr>
        <w:t>4.2023年9月21日下午4：00，推免生遴选工作小组对申请者在符合基本条件的基础上，依据学业成绩、学术成果、获奖情况（含在文艺体育和社会工作中有突出表现）等进行综合排名、公示和推荐，并上报推免生推荐名单汇总表及相关材料。现场质询与答辩地点为：工二B413。</w:t>
      </w:r>
    </w:p>
    <w:p>
      <w:pPr>
        <w:spacing w:line="360" w:lineRule="auto" w:before="160" w:after="80"/>
        <w:ind w:firstLine="0"/>
        <w:jc w:val="left"/>
      </w:pPr>
      <w:r>
        <w:rPr>
          <w:rFonts w:ascii="Times New Roman" w:hAnsi="Times New Roman" w:eastAsia="宋体"/>
          <w:b/>
          <w:sz w:val="28"/>
        </w:rPr>
        <w:t>5.推免选拔工作接受学生和社会的监督，有异议者可向学校推免生遴选工作小组办公室（教务处）反映，如发现有违规违纪情况可向纪检监察处反映。</w:t>
      </w:r>
    </w:p>
    <w:p>
      <w:pPr>
        <w:spacing w:line="360" w:lineRule="auto" w:before="120" w:after="60"/>
        <w:ind w:firstLine="0"/>
        <w:jc w:val="left"/>
      </w:pPr>
      <w:r>
        <w:rPr>
          <w:rFonts w:ascii="Times New Roman" w:hAnsi="Times New Roman" w:eastAsia="宋体"/>
          <w:b/>
          <w:sz w:val="24"/>
        </w:rPr>
        <w:t>教务处联系方式：0731-85258572</w:t>
      </w:r>
    </w:p>
    <w:p>
      <w:pPr>
        <w:spacing w:line="360" w:lineRule="auto" w:before="120" w:after="60"/>
        <w:ind w:firstLine="0"/>
        <w:jc w:val="left"/>
      </w:pPr>
      <w:r>
        <w:rPr>
          <w:rFonts w:ascii="Times New Roman" w:hAnsi="Times New Roman" w:eastAsia="宋体"/>
          <w:b/>
          <w:sz w:val="24"/>
        </w:rPr>
        <w:t>纪检监察处联系方式：0731-85258529</w:t>
      </w:r>
    </w:p>
    <w:p>
      <w:pPr>
        <w:spacing w:line="360" w:lineRule="auto" w:before="120" w:after="60"/>
        <w:ind w:firstLine="0"/>
        <w:jc w:val="left"/>
      </w:pPr>
      <w:r>
        <w:rPr>
          <w:rFonts w:ascii="Times New Roman" w:hAnsi="Times New Roman" w:eastAsia="宋体"/>
          <w:b/>
          <w:sz w:val="24"/>
        </w:rPr>
        <w:t>交通运输工程学院</w:t>
      </w:r>
    </w:p>
    <w:p>
      <w:pPr>
        <w:spacing w:line="360" w:lineRule="auto" w:before="0" w:after="80"/>
        <w:ind w:firstLine="482"/>
        <w:jc w:val="both"/>
      </w:pPr>
      <w:r>
        <w:rPr>
          <w:rFonts w:ascii="Times New Roman" w:hAnsi="Times New Roman" w:eastAsia="宋体"/>
          <w:b w:val="0"/>
          <w:sz w:val="24"/>
        </w:rPr>
        <w:t>2023.9.19</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