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中国民航大学2026年接收推荐免试攻读研究生招生章程</w:t>
      </w:r>
    </w:p>
    <w:p>
      <w:pPr>
        <w:spacing w:after="80" w:lineRule="auto" w:line="360"/>
        <w:ind w:firstLine="482"/>
        <w:jc w:val="both"/>
      </w:pPr>
      <w:r>
        <w:rPr>
          <w:rFonts w:ascii="Times New Roman" w:hAnsi="Times New Roman" w:eastAsia="宋体"/>
          <w:b w:val="0"/>
          <w:sz w:val="24"/>
        </w:rPr>
        <w:t>中国民航大学2026年接收推荐免试攻读研究生招生章程</w:t>
      </w:r>
    </w:p>
    <w:p>
      <w:pPr>
        <w:spacing w:after="80" w:lineRule="auto" w:line="360"/>
        <w:ind w:firstLine="482"/>
        <w:jc w:val="both"/>
      </w:pPr>
      <w:r>
        <w:rPr>
          <w:rFonts w:ascii="Times New Roman" w:hAnsi="Times New Roman" w:eastAsia="宋体"/>
          <w:b w:val="0"/>
          <w:sz w:val="24"/>
        </w:rPr>
        <w:t>发布日期（推定）：2025年9月26日</w:t>
      </w:r>
    </w:p>
    <w:p>
      <w:pPr>
        <w:spacing w:after="80" w:lineRule="auto" w:line="360"/>
        <w:ind w:firstLine="482"/>
        <w:jc w:val="both"/>
      </w:pPr>
      <w:r>
        <w:rPr>
          <w:rFonts w:ascii="Times New Roman" w:hAnsi="Times New Roman" w:eastAsia="宋体"/>
          <w:b w:val="0"/>
          <w:sz w:val="24"/>
        </w:rPr>
        <w:t>为进一步规范推荐免试攻读硕士研究生（以下简称“推免生”）接收工作，根据《全国普通高等学校推荐优秀应届本科毕业生免试攻读硕士学位研究生工作管理办法（试行）的通知》（教学厅〔2006〕14号）、《教育部办公厅关于进一步完善推荐优秀应届本科毕业生免试攻读研究生工作办法的通知》（教学厅〔2014〕5号）等文件精神，结合我校实际，特制定本章程。</w:t>
      </w:r>
    </w:p>
    <w:p>
      <w:pPr>
        <w:spacing w:before="160" w:after="80" w:lineRule="auto" w:line="360"/>
        <w:jc w:val="left"/>
      </w:pPr>
      <w:r>
        <w:rPr>
          <w:rFonts w:ascii="Times New Roman" w:hAnsi="Times New Roman" w:eastAsia="宋体"/>
          <w:b/>
          <w:sz w:val="28"/>
        </w:rPr>
        <w:t>一、招生专业</w:t>
      </w:r>
    </w:p>
    <w:p>
      <w:pPr>
        <w:spacing w:after="80" w:lineRule="auto" w:line="360"/>
        <w:ind w:firstLine="482"/>
        <w:jc w:val="both"/>
      </w:pPr>
      <w:r>
        <w:rPr>
          <w:rFonts w:ascii="Times New Roman" w:hAnsi="Times New Roman" w:eastAsia="宋体"/>
          <w:b w:val="0"/>
          <w:sz w:val="24"/>
        </w:rPr>
        <w:t>我校列入2026年硕士研究生招生目录中的全日制专业（包括全日制学术学位和全日制专业学位），均可接收免试攻读硕士学位研究生。具体招生专业以“全国推荐免试攻读研究生（免初试、转段）信息公开暨管理服务系统”为准。</w:t>
      </w:r>
    </w:p>
    <w:p>
      <w:pPr>
        <w:spacing w:before="160" w:after="80" w:lineRule="auto" w:line="360"/>
        <w:jc w:val="left"/>
      </w:pPr>
      <w:r>
        <w:rPr>
          <w:rFonts w:ascii="Times New Roman" w:hAnsi="Times New Roman" w:eastAsia="宋体"/>
          <w:b/>
          <w:sz w:val="28"/>
        </w:rPr>
        <w:t>二、学习方式和报考类别</w:t>
      </w:r>
    </w:p>
    <w:p>
      <w:pPr>
        <w:spacing w:after="80" w:lineRule="auto" w:line="360"/>
        <w:ind w:firstLine="482"/>
        <w:jc w:val="both"/>
      </w:pPr>
      <w:r>
        <w:rPr>
          <w:rFonts w:ascii="Times New Roman" w:hAnsi="Times New Roman" w:eastAsia="宋体"/>
          <w:b w:val="0"/>
          <w:sz w:val="24"/>
        </w:rPr>
        <w:t>我校仅接收推免生类型为攻读全日制非定向就业。</w:t>
      </w:r>
    </w:p>
    <w:p>
      <w:pPr>
        <w:spacing w:before="160" w:after="80" w:lineRule="auto" w:line="360"/>
        <w:jc w:val="left"/>
      </w:pPr>
      <w:r>
        <w:rPr>
          <w:rFonts w:ascii="Times New Roman" w:hAnsi="Times New Roman" w:eastAsia="宋体"/>
          <w:b/>
          <w:sz w:val="28"/>
        </w:rPr>
        <w:t>三、申请办法</w:t>
      </w:r>
    </w:p>
    <w:p>
      <w:pPr>
        <w:spacing w:after="80" w:lineRule="auto" w:line="360"/>
        <w:ind w:firstLine="482"/>
        <w:jc w:val="both"/>
      </w:pPr>
      <w:r>
        <w:rPr>
          <w:rFonts w:ascii="Times New Roman" w:hAnsi="Times New Roman" w:eastAsia="宋体"/>
          <w:b w:val="0"/>
          <w:sz w:val="24"/>
        </w:rPr>
        <w:t>（一）申请条件</w:t>
      </w:r>
    </w:p>
    <w:p>
      <w:pPr>
        <w:spacing w:after="80" w:lineRule="auto" w:line="360"/>
        <w:ind w:firstLine="482"/>
        <w:jc w:val="both"/>
      </w:pPr>
      <w:r>
        <w:rPr>
          <w:rFonts w:ascii="Times New Roman" w:hAnsi="Times New Roman" w:eastAsia="宋体"/>
          <w:b w:val="0"/>
          <w:sz w:val="24"/>
        </w:rPr>
        <w:t>1. 中华人民共和国公民，拥护中国共产党的领导，愿意为社会主义现代化建设服务。</w:t>
      </w:r>
    </w:p>
    <w:p>
      <w:pPr>
        <w:spacing w:after="80" w:lineRule="auto" w:line="360"/>
        <w:ind w:firstLine="482"/>
        <w:jc w:val="both"/>
      </w:pPr>
      <w:r>
        <w:rPr>
          <w:rFonts w:ascii="Times New Roman" w:hAnsi="Times New Roman" w:eastAsia="宋体"/>
          <w:b w:val="0"/>
          <w:sz w:val="24"/>
        </w:rPr>
        <w:t>2. 品德良好，遵纪守法，学风端正，在校期间未受过任何处罚或处分。</w:t>
      </w:r>
    </w:p>
    <w:p>
      <w:pPr>
        <w:spacing w:after="80" w:lineRule="auto" w:line="360"/>
        <w:ind w:firstLine="482"/>
        <w:jc w:val="both"/>
      </w:pPr>
      <w:r>
        <w:rPr>
          <w:rFonts w:ascii="Times New Roman" w:hAnsi="Times New Roman" w:eastAsia="宋体"/>
          <w:b w:val="0"/>
          <w:sz w:val="24"/>
        </w:rPr>
        <w:t>3. 获得本科就读学校2026年推免生资格的优秀应届本科毕业生。</w:t>
      </w:r>
    </w:p>
    <w:p>
      <w:pPr>
        <w:spacing w:after="80" w:lineRule="auto" w:line="360"/>
        <w:ind w:firstLine="482"/>
        <w:jc w:val="both"/>
      </w:pPr>
      <w:r>
        <w:rPr>
          <w:rFonts w:ascii="Times New Roman" w:hAnsi="Times New Roman" w:eastAsia="宋体"/>
          <w:b w:val="0"/>
          <w:sz w:val="24"/>
        </w:rPr>
        <w:t>4. 身体健康状况符合国家和我校规定的体检要求。</w:t>
      </w:r>
    </w:p>
    <w:p>
      <w:pPr>
        <w:spacing w:after="80" w:lineRule="auto" w:line="360"/>
        <w:ind w:firstLine="482"/>
        <w:jc w:val="both"/>
      </w:pPr>
      <w:r>
        <w:rPr>
          <w:rFonts w:ascii="Times New Roman" w:hAnsi="Times New Roman" w:eastAsia="宋体"/>
          <w:b w:val="0"/>
          <w:sz w:val="24"/>
        </w:rPr>
        <w:t>5. 符合报考专业的报考条件，具体参见各学院接收推免生复试录取工作办法。</w:t>
      </w:r>
    </w:p>
    <w:p>
      <w:pPr>
        <w:spacing w:after="80" w:lineRule="auto" w:line="360"/>
        <w:ind w:firstLine="482"/>
        <w:jc w:val="both"/>
      </w:pPr>
      <w:r>
        <w:rPr>
          <w:rFonts w:ascii="Times New Roman" w:hAnsi="Times New Roman" w:eastAsia="宋体"/>
          <w:b w:val="0"/>
          <w:sz w:val="24"/>
        </w:rPr>
        <w:t>（二）申请材料</w:t>
      </w:r>
    </w:p>
    <w:p>
      <w:pPr>
        <w:spacing w:after="80" w:lineRule="auto" w:line="360"/>
        <w:ind w:firstLine="482"/>
        <w:jc w:val="both"/>
      </w:pPr>
      <w:r>
        <w:rPr>
          <w:rFonts w:ascii="Times New Roman" w:hAnsi="Times New Roman" w:eastAsia="宋体"/>
          <w:b w:val="0"/>
          <w:sz w:val="24"/>
        </w:rPr>
        <w:t>1. 身份证和学生证。</w:t>
      </w:r>
    </w:p>
    <w:p>
      <w:pPr>
        <w:spacing w:after="80" w:lineRule="auto" w:line="360"/>
        <w:ind w:firstLine="482"/>
        <w:jc w:val="both"/>
      </w:pPr>
      <w:r>
        <w:rPr>
          <w:rFonts w:ascii="Times New Roman" w:hAnsi="Times New Roman" w:eastAsia="宋体"/>
          <w:b w:val="0"/>
          <w:sz w:val="24"/>
        </w:rPr>
        <w:t>2. 填报《中国民航大学接收推荐免试攻读研究生申请表》有关个人信息。</w:t>
      </w:r>
    </w:p>
    <w:p>
      <w:pPr>
        <w:spacing w:after="80" w:lineRule="auto" w:line="360"/>
        <w:ind w:firstLine="482"/>
        <w:jc w:val="both"/>
      </w:pPr>
      <w:r>
        <w:rPr>
          <w:rFonts w:ascii="Times New Roman" w:hAnsi="Times New Roman" w:eastAsia="宋体"/>
          <w:b w:val="0"/>
          <w:sz w:val="24"/>
        </w:rPr>
        <w:t>3. 本科阶段成绩单（须加盖教务部门公章）原件。</w:t>
      </w:r>
    </w:p>
    <w:p>
      <w:pPr>
        <w:spacing w:after="80" w:lineRule="auto" w:line="360"/>
        <w:ind w:firstLine="482"/>
        <w:jc w:val="both"/>
      </w:pPr>
      <w:r>
        <w:rPr>
          <w:rFonts w:ascii="Times New Roman" w:hAnsi="Times New Roman" w:eastAsia="宋体"/>
          <w:b w:val="0"/>
          <w:sz w:val="24"/>
        </w:rPr>
        <w:t>4. 外语水平证明（大学英语四级、六级考试，托福、雅思等证书或成绩单）。</w:t>
      </w:r>
    </w:p>
    <w:p>
      <w:pPr>
        <w:spacing w:after="80" w:lineRule="auto" w:line="360"/>
        <w:ind w:firstLine="482"/>
        <w:jc w:val="both"/>
      </w:pPr>
      <w:r>
        <w:rPr>
          <w:rFonts w:ascii="Times New Roman" w:hAnsi="Times New Roman" w:eastAsia="宋体"/>
          <w:b w:val="0"/>
          <w:sz w:val="24"/>
        </w:rPr>
        <w:t>5. 获得的各种荣誉证书和证明学习能力、创新能力和业务及其他特长等方面的材料（获奖证书复印件，须加盖学校教务、学生工作部门或所在院系部门公章）。</w:t>
      </w:r>
    </w:p>
    <w:p>
      <w:pPr>
        <w:spacing w:after="80" w:lineRule="auto" w:line="360"/>
        <w:ind w:firstLine="482"/>
        <w:jc w:val="both"/>
      </w:pPr>
      <w:r>
        <w:rPr>
          <w:rFonts w:ascii="Times New Roman" w:hAnsi="Times New Roman" w:eastAsia="宋体"/>
          <w:b w:val="0"/>
          <w:sz w:val="24"/>
        </w:rPr>
        <w:t>上述材料请在报名申请后，通过我校研究生招生管理系统（https://yjszs.cauc.edu.cn/）“硕士考生登录”界面在线提交，账号密码见登录界面。</w:t>
      </w:r>
    </w:p>
    <w:p>
      <w:pPr>
        <w:spacing w:after="80" w:lineRule="auto" w:line="360"/>
        <w:ind w:firstLine="482"/>
        <w:jc w:val="both"/>
      </w:pPr>
      <w:r>
        <w:rPr>
          <w:rFonts w:ascii="Times New Roman" w:hAnsi="Times New Roman" w:eastAsia="宋体"/>
          <w:b w:val="0"/>
          <w:sz w:val="24"/>
        </w:rPr>
        <w:t>（三）申请流程</w:t>
      </w:r>
    </w:p>
    <w:p>
      <w:pPr>
        <w:spacing w:after="80" w:lineRule="auto" w:line="360"/>
        <w:ind w:firstLine="482"/>
        <w:jc w:val="both"/>
      </w:pPr>
      <w:r>
        <w:rPr>
          <w:rFonts w:ascii="Times New Roman" w:hAnsi="Times New Roman" w:eastAsia="宋体"/>
          <w:b w:val="0"/>
          <w:sz w:val="24"/>
        </w:rPr>
        <w:t>1. 具有推免资格的考生在规定时限前登录“全国推荐免试攻读研究生（免初试、转段）信息公开暨管理服务系统”（https://yz.chsi.com.cn/tm/），向我校提出申请。</w:t>
      </w:r>
    </w:p>
    <w:p>
      <w:pPr>
        <w:spacing w:after="80" w:lineRule="auto" w:line="360"/>
        <w:ind w:firstLine="482"/>
        <w:jc w:val="both"/>
      </w:pPr>
      <w:r>
        <w:rPr>
          <w:rFonts w:ascii="Times New Roman" w:hAnsi="Times New Roman" w:eastAsia="宋体"/>
          <w:b w:val="0"/>
          <w:sz w:val="24"/>
        </w:rPr>
        <w:t>2. 我校分批审核申请信息，实行先申请先审核的原则，择优选拔。申请人名单经招生学院和研究生院审核后，通过推免服务系统向符合条件的申请人发送复试通知。收到复试通知后，申请人应及时登录推免服务系统进行确认。</w:t>
      </w:r>
    </w:p>
    <w:p>
      <w:pPr>
        <w:spacing w:after="80" w:lineRule="auto" w:line="360"/>
        <w:ind w:firstLine="482"/>
        <w:jc w:val="both"/>
      </w:pPr>
      <w:r>
        <w:rPr>
          <w:rFonts w:ascii="Times New Roman" w:hAnsi="Times New Roman" w:eastAsia="宋体"/>
          <w:b w:val="0"/>
          <w:sz w:val="24"/>
        </w:rPr>
        <w:t>3. 同意参加我校复试的申请人，由各招生学院通知复试的具体安排。</w:t>
      </w:r>
    </w:p>
    <w:p>
      <w:pPr>
        <w:spacing w:before="160" w:after="80" w:lineRule="auto" w:line="360"/>
        <w:jc w:val="left"/>
      </w:pPr>
      <w:r>
        <w:rPr>
          <w:rFonts w:ascii="Times New Roman" w:hAnsi="Times New Roman" w:eastAsia="宋体"/>
          <w:b/>
          <w:sz w:val="28"/>
        </w:rPr>
        <w:t>四、材料审核</w:t>
      </w:r>
    </w:p>
    <w:p>
      <w:pPr>
        <w:spacing w:after="80" w:lineRule="auto" w:line="360"/>
        <w:ind w:firstLine="482"/>
        <w:jc w:val="both"/>
      </w:pPr>
      <w:r>
        <w:rPr>
          <w:rFonts w:ascii="Times New Roman" w:hAnsi="Times New Roman" w:eastAsia="宋体"/>
          <w:b w:val="0"/>
          <w:sz w:val="24"/>
        </w:rPr>
        <w:t>推免生申请材料由招生学院组织审核专家组进行审核，具体审核办法和工作要求由学院研究生招生工作领导小组决定。材料审核专家组，每组成员不少于5人，对推免生的申请材料进行客观独立打分，形成审核成绩。依据材料审核成绩择优筛选进入复试考核的考生名单。</w:t>
      </w:r>
    </w:p>
    <w:p>
      <w:pPr>
        <w:spacing w:before="160" w:after="80" w:lineRule="auto" w:line="360"/>
        <w:jc w:val="left"/>
      </w:pPr>
      <w:r>
        <w:rPr>
          <w:rFonts w:ascii="Times New Roman" w:hAnsi="Times New Roman" w:eastAsia="宋体"/>
          <w:b/>
          <w:sz w:val="28"/>
        </w:rPr>
        <w:t>五、复试</w:t>
      </w:r>
    </w:p>
    <w:p>
      <w:pPr>
        <w:spacing w:after="80" w:lineRule="auto" w:line="360"/>
        <w:ind w:firstLine="482"/>
        <w:jc w:val="both"/>
      </w:pPr>
      <w:r>
        <w:rPr>
          <w:rFonts w:ascii="Times New Roman" w:hAnsi="Times New Roman" w:eastAsia="宋体"/>
          <w:b w:val="0"/>
          <w:sz w:val="24"/>
        </w:rPr>
        <w:t>各招生学院要根据考生申请情况，制订本学院的接收推免生复试录取工作办法，办法经学院研究生招生工作领导小组审定。</w:t>
      </w:r>
    </w:p>
    <w:p>
      <w:pPr>
        <w:spacing w:after="80" w:lineRule="auto" w:line="360"/>
        <w:ind w:firstLine="482"/>
        <w:jc w:val="both"/>
      </w:pPr>
      <w:r>
        <w:rPr>
          <w:rFonts w:ascii="Times New Roman" w:hAnsi="Times New Roman" w:eastAsia="宋体"/>
          <w:b w:val="0"/>
          <w:sz w:val="24"/>
        </w:rPr>
        <w:t>复试以提高选拔质量为核心，突出能力的考查，强化对考生科研创新潜质和专业能力倾向的考核；根据考生的复试成绩择优录取。</w:t>
      </w:r>
    </w:p>
    <w:p>
      <w:pPr>
        <w:spacing w:after="80" w:lineRule="auto" w:line="360"/>
        <w:ind w:firstLine="482"/>
        <w:jc w:val="both"/>
      </w:pPr>
      <w:r>
        <w:rPr>
          <w:rFonts w:ascii="Times New Roman" w:hAnsi="Times New Roman" w:eastAsia="宋体"/>
          <w:b w:val="0"/>
          <w:sz w:val="24"/>
        </w:rPr>
        <w:t>复试由各招生学院组织实施，复试形式、时间、内容、具体安排由各学院自定，复试须全程录音录像。复试成绩满分100分，合格分数线为60分。复试不合格者不予录取。</w:t>
      </w:r>
    </w:p>
    <w:p>
      <w:pPr>
        <w:spacing w:after="80" w:lineRule="auto" w:line="360"/>
        <w:ind w:firstLine="482"/>
        <w:jc w:val="both"/>
      </w:pPr>
      <w:r>
        <w:rPr>
          <w:rFonts w:ascii="Times New Roman" w:hAnsi="Times New Roman" w:eastAsia="宋体"/>
          <w:b w:val="0"/>
          <w:sz w:val="24"/>
        </w:rPr>
        <w:t>对于获得“中国国际大学生创新大赛”国赛银奖及以上，“天开杯”创聚津门全国大学生智能科技创新创业挑战赛一等奖及以上等在科研创新方面具有突出表现的学生，取得推荐资格并进入复试后，考生提出申请的，在复试成绩相同情况下，予以优先录取。</w:t>
      </w:r>
    </w:p>
    <w:p>
      <w:pPr>
        <w:spacing w:before="160" w:after="80" w:lineRule="auto" w:line="360"/>
        <w:jc w:val="left"/>
      </w:pPr>
      <w:r>
        <w:rPr>
          <w:rFonts w:ascii="Times New Roman" w:hAnsi="Times New Roman" w:eastAsia="宋体"/>
          <w:b/>
          <w:sz w:val="28"/>
        </w:rPr>
        <w:t>六、录取与公示</w:t>
      </w:r>
    </w:p>
    <w:p>
      <w:pPr>
        <w:spacing w:after="80" w:lineRule="auto" w:line="360"/>
        <w:ind w:firstLine="482"/>
        <w:jc w:val="both"/>
      </w:pPr>
      <w:r>
        <w:rPr>
          <w:rFonts w:ascii="Times New Roman" w:hAnsi="Times New Roman" w:eastAsia="宋体"/>
          <w:b w:val="0"/>
          <w:sz w:val="24"/>
        </w:rPr>
        <w:t>招生学院将同意接收的推荐免试生拟录取名单报学校研究生招生工作领导小组审核，学校通过“推免服务系统”为待录取的申请人发送待录取通知。收到待录取通知后，申请人在规定时间内登录“推免服务系统”进行确认，在规定时间内未接收待录取通知的视为放弃推免生录取资格。</w:t>
      </w:r>
    </w:p>
    <w:p>
      <w:pPr>
        <w:spacing w:after="80" w:lineRule="auto" w:line="360"/>
        <w:ind w:firstLine="482"/>
        <w:jc w:val="both"/>
      </w:pPr>
      <w:r>
        <w:rPr>
          <w:rFonts w:ascii="Times New Roman" w:hAnsi="Times New Roman" w:eastAsia="宋体"/>
          <w:b w:val="0"/>
          <w:sz w:val="24"/>
        </w:rPr>
        <w:t>我校将对完成网上录取程序的拟录取推免生名单进行公示，公示时间不少于7日，公示期间如有问题，经查属实，将取消录取资格。</w:t>
      </w:r>
    </w:p>
    <w:p>
      <w:pPr>
        <w:spacing w:before="160" w:after="80" w:lineRule="auto" w:line="360"/>
        <w:jc w:val="left"/>
      </w:pPr>
      <w:r>
        <w:rPr>
          <w:rFonts w:ascii="Times New Roman" w:hAnsi="Times New Roman" w:eastAsia="宋体"/>
          <w:b/>
          <w:sz w:val="28"/>
        </w:rPr>
        <w:t>七、其它</w:t>
      </w:r>
    </w:p>
    <w:p>
      <w:pPr>
        <w:spacing w:after="80" w:lineRule="auto" w:line="360"/>
        <w:ind w:firstLine="482"/>
        <w:jc w:val="both"/>
      </w:pPr>
      <w:r>
        <w:rPr>
          <w:rFonts w:ascii="Times New Roman" w:hAnsi="Times New Roman" w:eastAsia="宋体"/>
          <w:b w:val="0"/>
          <w:sz w:val="24"/>
        </w:rPr>
        <w:t>（一）已被我校接收的推免生，不得再报名参加全国硕士研究生招生考试。我校录取的推免硕士生，在学期间表现优秀者，可优先申请硕博连读。</w:t>
      </w:r>
    </w:p>
    <w:p>
      <w:pPr>
        <w:spacing w:after="80" w:lineRule="auto" w:line="360"/>
        <w:ind w:firstLine="482"/>
        <w:jc w:val="both"/>
      </w:pPr>
      <w:r>
        <w:rPr>
          <w:rFonts w:ascii="Times New Roman" w:hAnsi="Times New Roman" w:eastAsia="宋体"/>
          <w:b w:val="0"/>
          <w:sz w:val="24"/>
        </w:rPr>
        <w:t>（二）获得我校拟录取资格的考生，须保持“推免服务系统”注册的手机号畅通。如因关机、停机等而延误接收通知，最终造成无法录取或无法入学，责任由考生自负。</w:t>
      </w:r>
    </w:p>
    <w:p>
      <w:pPr>
        <w:spacing w:after="80" w:lineRule="auto" w:line="360"/>
        <w:ind w:firstLine="482"/>
        <w:jc w:val="both"/>
      </w:pPr>
      <w:r>
        <w:rPr>
          <w:rFonts w:ascii="Times New Roman" w:hAnsi="Times New Roman" w:eastAsia="宋体"/>
          <w:b w:val="0"/>
          <w:sz w:val="24"/>
        </w:rPr>
        <w:t>（三）申请人必须保证所提交的申请表和申请材料的真实性和准确性，一经发现所提交的材料不真实或不准确，我校将取消其复试资格、录取资格或入学资格。</w:t>
      </w:r>
    </w:p>
    <w:p>
      <w:pPr>
        <w:spacing w:after="80" w:lineRule="auto" w:line="360"/>
        <w:ind w:firstLine="482"/>
        <w:jc w:val="both"/>
      </w:pPr>
      <w:r>
        <w:rPr>
          <w:rFonts w:ascii="Times New Roman" w:hAnsi="Times New Roman" w:eastAsia="宋体"/>
          <w:b w:val="0"/>
          <w:sz w:val="24"/>
        </w:rPr>
        <w:t>（四）凡已被推荐接收的学生在本科毕业时有下列情况之一者，我校将取消其录取资格：</w:t>
      </w:r>
    </w:p>
    <w:p>
      <w:pPr>
        <w:spacing w:after="80" w:lineRule="auto" w:line="360"/>
        <w:ind w:firstLine="482"/>
        <w:jc w:val="both"/>
      </w:pPr>
      <w:r>
        <w:rPr>
          <w:rFonts w:ascii="Times New Roman" w:hAnsi="Times New Roman" w:eastAsia="宋体"/>
          <w:b w:val="0"/>
          <w:sz w:val="24"/>
        </w:rPr>
        <w:t>1. 截止于2026年新生报到时未取得学士学位或本科毕业证书的；</w:t>
      </w:r>
    </w:p>
    <w:p>
      <w:pPr>
        <w:spacing w:after="80" w:lineRule="auto" w:line="360"/>
        <w:ind w:firstLine="482"/>
        <w:jc w:val="both"/>
      </w:pPr>
      <w:r>
        <w:rPr>
          <w:rFonts w:ascii="Times New Roman" w:hAnsi="Times New Roman" w:eastAsia="宋体"/>
          <w:b w:val="0"/>
          <w:sz w:val="24"/>
        </w:rPr>
        <w:t>2. 有违纪处分记录的；</w:t>
      </w:r>
    </w:p>
    <w:p>
      <w:pPr>
        <w:spacing w:after="80" w:lineRule="auto" w:line="360"/>
        <w:ind w:firstLine="482"/>
        <w:jc w:val="both"/>
      </w:pPr>
      <w:r>
        <w:rPr>
          <w:rFonts w:ascii="Times New Roman" w:hAnsi="Times New Roman" w:eastAsia="宋体"/>
          <w:b w:val="0"/>
          <w:sz w:val="24"/>
        </w:rPr>
        <w:t>3. 体检不合格的；</w:t>
      </w:r>
    </w:p>
    <w:p>
      <w:pPr>
        <w:spacing w:after="80" w:lineRule="auto" w:line="360"/>
        <w:ind w:firstLine="482"/>
        <w:jc w:val="both"/>
      </w:pPr>
      <w:r>
        <w:rPr>
          <w:rFonts w:ascii="Times New Roman" w:hAnsi="Times New Roman" w:eastAsia="宋体"/>
          <w:b w:val="0"/>
          <w:sz w:val="24"/>
        </w:rPr>
        <w:t>4. 思想政治素质和品德考核不合格的；</w:t>
      </w:r>
    </w:p>
    <w:p>
      <w:pPr>
        <w:spacing w:after="80" w:lineRule="auto" w:line="360"/>
        <w:ind w:firstLine="482"/>
        <w:jc w:val="both"/>
      </w:pPr>
      <w:r>
        <w:rPr>
          <w:rFonts w:ascii="Times New Roman" w:hAnsi="Times New Roman" w:eastAsia="宋体"/>
          <w:b w:val="0"/>
          <w:sz w:val="24"/>
        </w:rPr>
        <w:t>5. 被推荐人存在其他事由，我校认为不适宜接收的。</w:t>
      </w:r>
    </w:p>
    <w:p>
      <w:pPr>
        <w:spacing w:after="80" w:lineRule="auto" w:line="360"/>
        <w:ind w:firstLine="482"/>
        <w:jc w:val="both"/>
      </w:pPr>
      <w:r>
        <w:rPr>
          <w:rFonts w:ascii="Times New Roman" w:hAnsi="Times New Roman" w:eastAsia="宋体"/>
          <w:b w:val="0"/>
          <w:sz w:val="24"/>
        </w:rPr>
        <w:t>（五）如教育部出台新的研究生招生政策，我校将做相应调整，并及时予以公布。</w:t>
      </w:r>
    </w:p>
    <w:p>
      <w:pPr>
        <w:spacing w:before="160" w:after="80" w:lineRule="auto" w:line="360"/>
        <w:jc w:val="left"/>
      </w:pPr>
      <w:r>
        <w:rPr>
          <w:rFonts w:ascii="Times New Roman" w:hAnsi="Times New Roman" w:eastAsia="宋体"/>
          <w:b/>
          <w:sz w:val="28"/>
        </w:rPr>
        <w:t>八、联系方式与申诉渠道</w:t>
      </w:r>
    </w:p>
    <w:p>
      <w:pPr>
        <w:spacing w:after="80" w:lineRule="auto" w:line="360"/>
        <w:ind w:firstLine="482"/>
        <w:jc w:val="both"/>
      </w:pPr>
      <w:r>
        <w:rPr>
          <w:rFonts w:ascii="Times New Roman" w:hAnsi="Times New Roman" w:eastAsia="宋体"/>
          <w:b w:val="0"/>
          <w:sz w:val="24"/>
        </w:rPr>
        <w:t>（一）联系方式</w:t>
      </w:r>
    </w:p>
    <w:p>
      <w:pPr>
        <w:spacing w:after="80" w:lineRule="auto" w:line="360"/>
        <w:ind w:firstLine="482"/>
        <w:jc w:val="both"/>
      </w:pPr>
      <w:r>
        <w:rPr>
          <w:rFonts w:ascii="Times New Roman" w:hAnsi="Times New Roman" w:eastAsia="宋体"/>
          <w:b w:val="0"/>
          <w:sz w:val="24"/>
        </w:rPr>
        <w:t>单位代码及名称：10059中国民航大学</w:t>
      </w:r>
    </w:p>
    <w:p>
      <w:pPr>
        <w:spacing w:after="80" w:lineRule="auto" w:line="360"/>
        <w:ind w:firstLine="482"/>
        <w:jc w:val="both"/>
      </w:pPr>
      <w:r>
        <w:rPr>
          <w:rFonts w:ascii="Times New Roman" w:hAnsi="Times New Roman" w:eastAsia="宋体"/>
          <w:b w:val="0"/>
          <w:sz w:val="24"/>
        </w:rPr>
        <w:t>通信地址：天津市东丽区津北公路2898号中国民航大学北校区北教15-214室 邮编:300300</w:t>
      </w:r>
    </w:p>
    <w:p>
      <w:pPr>
        <w:spacing w:after="80" w:lineRule="auto" w:line="360"/>
        <w:ind w:firstLine="482"/>
        <w:jc w:val="both"/>
      </w:pPr>
      <w:r>
        <w:rPr>
          <w:rFonts w:ascii="Times New Roman" w:hAnsi="Times New Roman" w:eastAsia="宋体"/>
          <w:b w:val="0"/>
          <w:sz w:val="24"/>
        </w:rPr>
        <w:t>联系部门：研究生招生办公室</w:t>
      </w:r>
    </w:p>
    <w:p>
      <w:pPr>
        <w:spacing w:after="80" w:lineRule="auto" w:line="360"/>
        <w:ind w:firstLine="482"/>
        <w:jc w:val="both"/>
      </w:pPr>
      <w:r>
        <w:rPr>
          <w:rFonts w:ascii="Times New Roman" w:hAnsi="Times New Roman" w:eastAsia="宋体"/>
          <w:b w:val="0"/>
          <w:sz w:val="24"/>
        </w:rPr>
        <w:t>研究生招生信息网：https://www.cauc.edu.cn/yjsy/</w:t>
      </w:r>
    </w:p>
    <w:p>
      <w:pPr>
        <w:spacing w:after="80" w:lineRule="auto" w:line="360"/>
        <w:ind w:firstLine="482"/>
        <w:jc w:val="both"/>
      </w:pPr>
      <w:r>
        <w:rPr>
          <w:rFonts w:ascii="Times New Roman" w:hAnsi="Times New Roman" w:eastAsia="宋体"/>
          <w:b w:val="0"/>
          <w:sz w:val="24"/>
        </w:rPr>
        <w:t>研究生招生管理系统：https://yjszs.cauc.edu.cn/</w:t>
      </w:r>
    </w:p>
    <w:p>
      <w:pPr>
        <w:spacing w:after="80" w:lineRule="auto" w:line="360"/>
        <w:ind w:firstLine="482"/>
        <w:jc w:val="both"/>
      </w:pPr>
      <w:r>
        <w:rPr>
          <w:rFonts w:ascii="Times New Roman" w:hAnsi="Times New Roman" w:eastAsia="宋体"/>
          <w:b w:val="0"/>
          <w:sz w:val="24"/>
        </w:rPr>
        <w:t>招生学院联系方式</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招生学院</w:t>
            </w:r>
          </w:p>
        </w:tc>
        <w:tc>
          <w:tcPr>
            <w:tcW w:type="dxa" w:w="4317"/>
          </w:tcPr>
          <w:p>
            <w:pPr>
              <w:spacing w:after="20" w:before="20"/>
            </w:pPr>
            <w:r/>
            <w:r>
              <w:rPr>
                <w:rFonts w:ascii="Times New Roman" w:hAnsi="Times New Roman" w:eastAsia="宋体"/>
                <w:b/>
                <w:sz w:val="21"/>
              </w:rPr>
              <w:t>联系电话</w:t>
            </w:r>
          </w:p>
        </w:tc>
      </w:tr>
      <w:tr>
        <w:tc>
          <w:tcPr>
            <w:tcW w:type="dxa" w:w="4317"/>
          </w:tcPr>
          <w:p>
            <w:pPr>
              <w:spacing w:after="20" w:before="20"/>
            </w:pPr>
            <w:r/>
            <w:r>
              <w:rPr>
                <w:rFonts w:ascii="Times New Roman" w:hAnsi="Times New Roman" w:eastAsia="宋体"/>
                <w:b w:val="0"/>
                <w:sz w:val="21"/>
              </w:rPr>
              <w:t>马克思主义学院</w:t>
            </w:r>
          </w:p>
        </w:tc>
        <w:tc>
          <w:tcPr>
            <w:tcW w:type="dxa" w:w="4317"/>
          </w:tcPr>
          <w:p>
            <w:pPr>
              <w:spacing w:after="20" w:before="20"/>
            </w:pPr>
            <w:r/>
            <w:r>
              <w:rPr>
                <w:rFonts w:ascii="Times New Roman" w:hAnsi="Times New Roman" w:eastAsia="宋体"/>
                <w:b w:val="0"/>
                <w:sz w:val="21"/>
              </w:rPr>
              <w:t>022-24095608</w:t>
            </w:r>
          </w:p>
        </w:tc>
      </w:tr>
      <w:tr>
        <w:tc>
          <w:tcPr>
            <w:tcW w:type="dxa" w:w="4317"/>
          </w:tcPr>
          <w:p>
            <w:pPr>
              <w:spacing w:after="20" w:before="20"/>
            </w:pPr>
            <w:r/>
            <w:r>
              <w:rPr>
                <w:rFonts w:ascii="Times New Roman" w:hAnsi="Times New Roman" w:eastAsia="宋体"/>
                <w:b w:val="0"/>
                <w:sz w:val="21"/>
              </w:rPr>
              <w:t>安全科学与工程学院</w:t>
            </w:r>
          </w:p>
        </w:tc>
        <w:tc>
          <w:tcPr>
            <w:tcW w:type="dxa" w:w="4317"/>
          </w:tcPr>
          <w:p>
            <w:pPr>
              <w:spacing w:after="20" w:before="20"/>
            </w:pPr>
            <w:r/>
            <w:r>
              <w:rPr>
                <w:rFonts w:ascii="Times New Roman" w:hAnsi="Times New Roman" w:eastAsia="宋体"/>
                <w:b w:val="0"/>
                <w:sz w:val="21"/>
              </w:rPr>
              <w:t>022-24092135</w:t>
            </w:r>
          </w:p>
        </w:tc>
      </w:tr>
      <w:tr>
        <w:tc>
          <w:tcPr>
            <w:tcW w:type="dxa" w:w="4317"/>
          </w:tcPr>
          <w:p>
            <w:pPr>
              <w:spacing w:after="20" w:before="20"/>
            </w:pPr>
            <w:r/>
            <w:r>
              <w:rPr>
                <w:rFonts w:ascii="Times New Roman" w:hAnsi="Times New Roman" w:eastAsia="宋体"/>
                <w:b w:val="0"/>
                <w:sz w:val="21"/>
              </w:rPr>
              <w:t>交通科学与工程学院</w:t>
            </w:r>
          </w:p>
        </w:tc>
        <w:tc>
          <w:tcPr>
            <w:tcW w:type="dxa" w:w="4317"/>
          </w:tcPr>
          <w:p>
            <w:pPr>
              <w:spacing w:after="20" w:before="20"/>
            </w:pPr>
            <w:r/>
            <w:r>
              <w:rPr>
                <w:rFonts w:ascii="Times New Roman" w:hAnsi="Times New Roman" w:eastAsia="宋体"/>
                <w:b w:val="0"/>
                <w:sz w:val="21"/>
              </w:rPr>
              <w:t>022-24092407</w:t>
            </w:r>
          </w:p>
        </w:tc>
      </w:tr>
      <w:tr>
        <w:tc>
          <w:tcPr>
            <w:tcW w:type="dxa" w:w="4317"/>
          </w:tcPr>
          <w:p>
            <w:pPr>
              <w:spacing w:after="20" w:before="20"/>
            </w:pPr>
            <w:r/>
            <w:r>
              <w:rPr>
                <w:rFonts w:ascii="Times New Roman" w:hAnsi="Times New Roman" w:eastAsia="宋体"/>
                <w:b w:val="0"/>
                <w:sz w:val="21"/>
              </w:rPr>
              <w:t>空中交通管理学院</w:t>
            </w:r>
          </w:p>
        </w:tc>
        <w:tc>
          <w:tcPr>
            <w:tcW w:type="dxa" w:w="4317"/>
          </w:tcPr>
          <w:p>
            <w:pPr>
              <w:spacing w:after="20" w:before="20"/>
            </w:pPr>
            <w:r/>
            <w:r>
              <w:rPr>
                <w:rFonts w:ascii="Times New Roman" w:hAnsi="Times New Roman" w:eastAsia="宋体"/>
                <w:b w:val="0"/>
                <w:sz w:val="21"/>
              </w:rPr>
              <w:t>022-24092907</w:t>
            </w:r>
          </w:p>
        </w:tc>
      </w:tr>
      <w:tr>
        <w:tc>
          <w:tcPr>
            <w:tcW w:type="dxa" w:w="4317"/>
          </w:tcPr>
          <w:p>
            <w:pPr>
              <w:spacing w:after="20" w:before="20"/>
            </w:pPr>
            <w:r/>
            <w:r>
              <w:rPr>
                <w:rFonts w:ascii="Times New Roman" w:hAnsi="Times New Roman" w:eastAsia="宋体"/>
                <w:b w:val="0"/>
                <w:sz w:val="21"/>
              </w:rPr>
              <w:t>航空工程学院</w:t>
            </w:r>
          </w:p>
        </w:tc>
        <w:tc>
          <w:tcPr>
            <w:tcW w:type="dxa" w:w="4317"/>
          </w:tcPr>
          <w:p>
            <w:pPr>
              <w:spacing w:after="20" w:before="20"/>
            </w:pPr>
            <w:r/>
            <w:r>
              <w:rPr>
                <w:rFonts w:ascii="Times New Roman" w:hAnsi="Times New Roman" w:eastAsia="宋体"/>
                <w:b w:val="0"/>
                <w:sz w:val="21"/>
              </w:rPr>
              <w:t>022-24092406</w:t>
            </w:r>
          </w:p>
        </w:tc>
      </w:tr>
      <w:tr>
        <w:tc>
          <w:tcPr>
            <w:tcW w:type="dxa" w:w="4317"/>
          </w:tcPr>
          <w:p>
            <w:pPr>
              <w:spacing w:after="20" w:before="20"/>
            </w:pPr>
            <w:r/>
            <w:r>
              <w:rPr>
                <w:rFonts w:ascii="Times New Roman" w:hAnsi="Times New Roman" w:eastAsia="宋体"/>
                <w:b w:val="0"/>
                <w:sz w:val="21"/>
              </w:rPr>
              <w:t>电子信息与自动化学院</w:t>
            </w:r>
          </w:p>
        </w:tc>
        <w:tc>
          <w:tcPr>
            <w:tcW w:type="dxa" w:w="4317"/>
          </w:tcPr>
          <w:p>
            <w:pPr>
              <w:spacing w:after="20" w:before="20"/>
            </w:pPr>
            <w:r/>
            <w:r>
              <w:rPr>
                <w:rFonts w:ascii="Times New Roman" w:hAnsi="Times New Roman" w:eastAsia="宋体"/>
                <w:b w:val="0"/>
                <w:sz w:val="21"/>
              </w:rPr>
              <w:t>022-24092828</w:t>
            </w:r>
          </w:p>
        </w:tc>
      </w:tr>
      <w:tr>
        <w:tc>
          <w:tcPr>
            <w:tcW w:type="dxa" w:w="4317"/>
          </w:tcPr>
          <w:p>
            <w:pPr>
              <w:spacing w:after="20" w:before="20"/>
            </w:pPr>
            <w:r/>
            <w:r>
              <w:rPr>
                <w:rFonts w:ascii="Times New Roman" w:hAnsi="Times New Roman" w:eastAsia="宋体"/>
                <w:b w:val="0"/>
                <w:sz w:val="21"/>
              </w:rPr>
              <w:t>计算机科学与技术学院</w:t>
            </w:r>
          </w:p>
        </w:tc>
        <w:tc>
          <w:tcPr>
            <w:tcW w:type="dxa" w:w="4317"/>
          </w:tcPr>
          <w:p>
            <w:pPr>
              <w:spacing w:after="20" w:before="20"/>
            </w:pPr>
            <w:r/>
            <w:r>
              <w:rPr>
                <w:rFonts w:ascii="Times New Roman" w:hAnsi="Times New Roman" w:eastAsia="宋体"/>
                <w:b w:val="0"/>
                <w:sz w:val="21"/>
              </w:rPr>
              <w:t>022-24092087</w:t>
            </w:r>
          </w:p>
        </w:tc>
      </w:tr>
      <w:tr>
        <w:tc>
          <w:tcPr>
            <w:tcW w:type="dxa" w:w="4317"/>
          </w:tcPr>
          <w:p>
            <w:pPr>
              <w:spacing w:after="20" w:before="20"/>
            </w:pPr>
            <w:r/>
            <w:r>
              <w:rPr>
                <w:rFonts w:ascii="Times New Roman" w:hAnsi="Times New Roman" w:eastAsia="宋体"/>
                <w:b w:val="0"/>
                <w:sz w:val="21"/>
              </w:rPr>
              <w:t>理学院</w:t>
            </w:r>
          </w:p>
        </w:tc>
        <w:tc>
          <w:tcPr>
            <w:tcW w:type="dxa" w:w="4317"/>
          </w:tcPr>
          <w:p>
            <w:pPr>
              <w:spacing w:after="20" w:before="20"/>
            </w:pPr>
            <w:r/>
            <w:r>
              <w:rPr>
                <w:rFonts w:ascii="Times New Roman" w:hAnsi="Times New Roman" w:eastAsia="宋体"/>
                <w:b w:val="0"/>
                <w:sz w:val="21"/>
              </w:rPr>
              <w:t>022-24092513</w:t>
            </w:r>
          </w:p>
        </w:tc>
      </w:tr>
      <w:tr>
        <w:tc>
          <w:tcPr>
            <w:tcW w:type="dxa" w:w="4317"/>
          </w:tcPr>
          <w:p>
            <w:pPr>
              <w:spacing w:after="20" w:before="20"/>
            </w:pPr>
            <w:r/>
            <w:r>
              <w:rPr>
                <w:rFonts w:ascii="Times New Roman" w:hAnsi="Times New Roman" w:eastAsia="宋体"/>
                <w:b w:val="0"/>
                <w:sz w:val="21"/>
              </w:rPr>
              <w:t>经济与管理学院</w:t>
            </w:r>
          </w:p>
        </w:tc>
        <w:tc>
          <w:tcPr>
            <w:tcW w:type="dxa" w:w="4317"/>
          </w:tcPr>
          <w:p>
            <w:pPr>
              <w:spacing w:after="20" w:before="20"/>
            </w:pPr>
            <w:r/>
            <w:r>
              <w:rPr>
                <w:rFonts w:ascii="Times New Roman" w:hAnsi="Times New Roman" w:eastAsia="宋体"/>
                <w:b w:val="0"/>
                <w:sz w:val="21"/>
              </w:rPr>
              <w:t>022-24092269</w:t>
            </w:r>
          </w:p>
        </w:tc>
      </w:tr>
      <w:tr>
        <w:tc>
          <w:tcPr>
            <w:tcW w:type="dxa" w:w="4317"/>
          </w:tcPr>
          <w:p>
            <w:pPr>
              <w:spacing w:after="20" w:before="20"/>
            </w:pPr>
            <w:r/>
            <w:r>
              <w:rPr>
                <w:rFonts w:ascii="Times New Roman" w:hAnsi="Times New Roman" w:eastAsia="宋体"/>
                <w:b w:val="0"/>
                <w:sz w:val="21"/>
              </w:rPr>
              <w:t>法学院</w:t>
            </w:r>
          </w:p>
        </w:tc>
        <w:tc>
          <w:tcPr>
            <w:tcW w:type="dxa" w:w="4317"/>
          </w:tcPr>
          <w:p>
            <w:pPr>
              <w:spacing w:after="20" w:before="20"/>
            </w:pPr>
            <w:r/>
            <w:r>
              <w:rPr>
                <w:rFonts w:ascii="Times New Roman" w:hAnsi="Times New Roman" w:eastAsia="宋体"/>
                <w:b w:val="0"/>
                <w:sz w:val="21"/>
              </w:rPr>
              <w:t>022-24092534</w:t>
            </w:r>
          </w:p>
        </w:tc>
      </w:tr>
      <w:tr>
        <w:tc>
          <w:tcPr>
            <w:tcW w:type="dxa" w:w="4317"/>
          </w:tcPr>
          <w:p>
            <w:pPr>
              <w:spacing w:after="20" w:before="20"/>
            </w:pPr>
            <w:r/>
            <w:r>
              <w:rPr>
                <w:rFonts w:ascii="Times New Roman" w:hAnsi="Times New Roman" w:eastAsia="宋体"/>
                <w:b w:val="0"/>
                <w:sz w:val="21"/>
              </w:rPr>
              <w:t>外国语学院</w:t>
            </w:r>
          </w:p>
        </w:tc>
        <w:tc>
          <w:tcPr>
            <w:tcW w:type="dxa" w:w="4317"/>
          </w:tcPr>
          <w:p>
            <w:pPr>
              <w:spacing w:after="20" w:before="20"/>
            </w:pPr>
            <w:r/>
            <w:r>
              <w:rPr>
                <w:rFonts w:ascii="Times New Roman" w:hAnsi="Times New Roman" w:eastAsia="宋体"/>
                <w:b w:val="0"/>
                <w:sz w:val="21"/>
              </w:rPr>
              <w:t>022-24095910</w:t>
            </w:r>
          </w:p>
        </w:tc>
      </w:tr>
    </w:tbl>
    <w:p>
      <w:pPr>
        <w:spacing w:after="80" w:lineRule="auto" w:line="360"/>
        <w:ind w:firstLine="482"/>
        <w:jc w:val="both"/>
      </w:pPr>
      <w:r>
        <w:rPr>
          <w:rFonts w:ascii="Times New Roman" w:hAnsi="Times New Roman" w:eastAsia="宋体"/>
          <w:b w:val="0"/>
          <w:sz w:val="24"/>
        </w:rPr>
        <w:t>（二）申诉渠道</w:t>
      </w:r>
    </w:p>
    <w:p>
      <w:pPr>
        <w:spacing w:after="80" w:lineRule="auto" w:line="360"/>
        <w:ind w:firstLine="482"/>
        <w:jc w:val="both"/>
      </w:pPr>
      <w:r>
        <w:rPr>
          <w:rFonts w:ascii="Times New Roman" w:hAnsi="Times New Roman" w:eastAsia="宋体"/>
          <w:b w:val="0"/>
          <w:sz w:val="24"/>
        </w:rPr>
        <w:t>欢迎广大师生对招录工作进行监督，校纪委及研究生院接受反映举报，为便于核实处理和反馈情况，举报人需提交署名书面材料。监督电话：纪委办022-24092242，研招办022-24092146。</w:t>
      </w:r>
    </w:p>
    <w:p>
      <w:pPr>
        <w:spacing w:after="80" w:lineRule="auto" w:line="360"/>
        <w:ind w:firstLine="482"/>
        <w:jc w:val="both"/>
      </w:pPr>
      <w:r>
        <w:rPr>
          <w:rFonts w:ascii="Times New Roman" w:hAnsi="Times New Roman" w:eastAsia="宋体"/>
          <w:b w:val="0"/>
          <w:sz w:val="24"/>
        </w:rPr>
        <w:t>中国民航大学研究生院</w:t>
      </w:r>
    </w:p>
    <w:p>
      <w:pPr>
        <w:spacing w:after="80" w:lineRule="auto" w:line="360"/>
        <w:ind w:firstLine="482"/>
        <w:jc w:val="both"/>
      </w:pPr>
      <w:r>
        <w:rPr>
          <w:rFonts w:ascii="Times New Roman" w:hAnsi="Times New Roman" w:eastAsia="宋体"/>
          <w:b w:val="0"/>
          <w:sz w:val="24"/>
        </w:rPr>
        <w:t>2025年9月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