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关于水利与建筑工程学院2026年推荐优秀应届本科毕业生免试攻读研究生工作的通知 西北农林科技大学水利与建筑工程学院</w:t>
      </w:r>
    </w:p>
    <w:p>
      <w:pPr>
        <w:spacing w:after="80" w:lineRule="auto" w:line="360"/>
        <w:ind w:firstLine="482"/>
        <w:jc w:val="both"/>
      </w:pPr>
      <w:r>
        <w:rPr>
          <w:rFonts w:ascii="Times New Roman" w:hAnsi="Times New Roman" w:eastAsia="宋体"/>
          <w:b w:val="0"/>
          <w:sz w:val="24"/>
        </w:rPr>
        <w:t>各学生班：</w:t>
      </w:r>
    </w:p>
    <w:p>
      <w:pPr>
        <w:spacing w:after="80" w:lineRule="auto" w:line="360"/>
        <w:ind w:firstLine="482"/>
        <w:jc w:val="both"/>
      </w:pPr>
      <w:r>
        <w:rPr>
          <w:rFonts w:ascii="Times New Roman" w:hAnsi="Times New Roman" w:eastAsia="宋体"/>
          <w:b w:val="0"/>
          <w:sz w:val="24"/>
        </w:rPr>
        <w:t>发布日期：2025年9月10日</w:t>
      </w:r>
    </w:p>
    <w:p>
      <w:pPr>
        <w:spacing w:after="80" w:lineRule="auto" w:line="360"/>
        <w:ind w:firstLine="482"/>
        <w:jc w:val="both"/>
      </w:pPr>
      <w:r>
        <w:rPr>
          <w:rFonts w:ascii="Times New Roman" w:hAnsi="Times New Roman" w:eastAsia="宋体"/>
          <w:b w:val="0"/>
          <w:sz w:val="24"/>
        </w:rPr>
        <w:t>根据教育部和学校有关文件精神，现将我院2026年推荐优秀应届本科毕业生免试攻读研究生工作（以下简称推免工作）有关事宜通知如下：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（一）推免生遴选工作组</w:t>
      </w:r>
    </w:p>
    <w:p>
      <w:pPr>
        <w:spacing w:after="80" w:lineRule="auto" w:line="360"/>
        <w:ind w:firstLine="482"/>
        <w:jc w:val="both"/>
      </w:pPr>
      <w:r>
        <w:rPr>
          <w:rFonts w:ascii="Times New Roman" w:hAnsi="Times New Roman" w:eastAsia="宋体"/>
          <w:b w:val="0"/>
          <w:sz w:val="24"/>
        </w:rPr>
        <w:t>组长：郑伟、胡笑涛</w:t>
      </w:r>
    </w:p>
    <w:p>
      <w:pPr>
        <w:spacing w:after="80" w:lineRule="auto" w:line="360"/>
        <w:ind w:firstLine="482"/>
        <w:jc w:val="both"/>
      </w:pPr>
      <w:r>
        <w:rPr>
          <w:rFonts w:ascii="Times New Roman" w:hAnsi="Times New Roman" w:eastAsia="宋体"/>
          <w:b w:val="0"/>
          <w:sz w:val="24"/>
        </w:rPr>
        <w:t>副组长：张鑫、樊恒辉、孟庆涛、孙世坤、胡明铭</w:t>
      </w:r>
    </w:p>
    <w:p>
      <w:pPr>
        <w:spacing w:after="80" w:lineRule="auto" w:line="360"/>
        <w:ind w:firstLine="482"/>
        <w:jc w:val="both"/>
      </w:pPr>
      <w:r>
        <w:rPr>
          <w:rFonts w:ascii="Times New Roman" w:hAnsi="Times New Roman" w:eastAsia="宋体"/>
          <w:b w:val="0"/>
          <w:sz w:val="24"/>
        </w:rPr>
        <w:t>成员：粟晓玲、范军亮、张宽地、张博、许景辉、王玉川、康艳、张智韬、李志军、徐婧、薛曾辉、徐然</w:t>
      </w:r>
    </w:p>
    <w:p>
      <w:pPr>
        <w:spacing w:after="80" w:lineRule="auto" w:line="360"/>
        <w:ind w:firstLine="482"/>
        <w:jc w:val="both"/>
      </w:pPr>
      <w:r>
        <w:rPr>
          <w:rFonts w:ascii="Times New Roman" w:hAnsi="Times New Roman" w:eastAsia="宋体"/>
          <w:b w:val="0"/>
          <w:sz w:val="24"/>
        </w:rPr>
        <w:t>（二）推免生遴选监督工作小组</w:t>
      </w:r>
    </w:p>
    <w:p>
      <w:pPr>
        <w:spacing w:after="80" w:lineRule="auto" w:line="360"/>
        <w:ind w:firstLine="482"/>
        <w:jc w:val="both"/>
      </w:pPr>
      <w:r>
        <w:rPr>
          <w:rFonts w:ascii="Times New Roman" w:hAnsi="Times New Roman" w:eastAsia="宋体"/>
          <w:b w:val="0"/>
          <w:sz w:val="24"/>
        </w:rPr>
        <w:t>组长：孟庆涛</w:t>
      </w:r>
    </w:p>
    <w:p>
      <w:pPr>
        <w:spacing w:after="80" w:lineRule="auto" w:line="360"/>
        <w:ind w:firstLine="482"/>
        <w:jc w:val="both"/>
      </w:pPr>
      <w:r>
        <w:rPr>
          <w:rFonts w:ascii="Times New Roman" w:hAnsi="Times New Roman" w:eastAsia="宋体"/>
          <w:b w:val="0"/>
          <w:sz w:val="24"/>
        </w:rPr>
        <w:t>成员：栾晓波、刘志明、王斌、降亚楠、孟敏强、葛茂生、蔡胤凝、革明鸣、薛曾辉</w:t>
      </w:r>
    </w:p>
    <w:p>
      <w:pPr>
        <w:spacing w:before="160" w:after="80" w:lineRule="auto" w:line="360"/>
        <w:jc w:val="left"/>
      </w:pPr>
      <w:r>
        <w:rPr>
          <w:rFonts w:ascii="Times New Roman" w:hAnsi="Times New Roman" w:eastAsia="宋体"/>
          <w:b/>
          <w:sz w:val="28"/>
        </w:rPr>
        <w:t>二、指标分配</w:t>
      </w:r>
    </w:p>
    <w:p>
      <w:pPr>
        <w:spacing w:after="80" w:lineRule="auto" w:line="360"/>
        <w:ind w:firstLine="482"/>
        <w:jc w:val="both"/>
      </w:pPr>
      <w:r>
        <w:rPr>
          <w:rFonts w:ascii="Times New Roman" w:hAnsi="Times New Roman" w:eastAsia="宋体"/>
          <w:b w:val="0"/>
          <w:sz w:val="24"/>
        </w:rPr>
        <w:t>1. 2026年学校下达我院推免生名额为96名，其中普通推免指标54名，“双一流”学科群26名，“卓越农林人才计划”6名，硕士生就业工作奖励6名，推免工作奖励及考试指标4名。</w:t>
      </w:r>
    </w:p>
    <w:p>
      <w:pPr>
        <w:spacing w:after="80" w:lineRule="auto" w:line="360"/>
        <w:ind w:firstLine="482"/>
        <w:jc w:val="both"/>
      </w:pPr>
      <w:r>
        <w:rPr>
          <w:rFonts w:ascii="Times New Roman" w:hAnsi="Times New Roman" w:eastAsia="宋体"/>
          <w:b w:val="0"/>
          <w:sz w:val="24"/>
        </w:rPr>
        <w:t>2. 普通推免指标数按照各专业应毕业人数占全院应毕业生人数比例进行指标分配。学院根据报名情况，实时发布信息，并进行再次征集报名。具体见表1。</w:t>
      </w:r>
    </w:p>
    <w:p>
      <w:pPr>
        <w:spacing w:after="80" w:lineRule="auto" w:line="360"/>
        <w:ind w:firstLine="482"/>
        <w:jc w:val="both"/>
      </w:pPr>
      <w:r>
        <w:rPr>
          <w:rFonts w:ascii="Times New Roman" w:hAnsi="Times New Roman" w:eastAsia="宋体"/>
          <w:b w:val="0"/>
          <w:sz w:val="24"/>
        </w:rPr>
        <w:t>3. “双一流”学科群按照拟攻读研究生专业配置指标，具体指标见《关于“农业高效用水与区域水安全”学科群2026年推荐优秀应届本科毕业生免试攻读研究生工作的通知》，各招生指标见表2。</w:t>
      </w:r>
    </w:p>
    <w:p>
      <w:pPr>
        <w:spacing w:after="80" w:lineRule="auto" w:line="360"/>
        <w:ind w:firstLine="482"/>
        <w:jc w:val="both"/>
      </w:pPr>
      <w:r>
        <w:rPr>
          <w:rFonts w:ascii="Times New Roman" w:hAnsi="Times New Roman" w:eastAsia="宋体"/>
          <w:b w:val="0"/>
          <w:sz w:val="24"/>
        </w:rPr>
        <w:t>4. “卓越农林人才计划”的配置结果见表2。</w:t>
      </w:r>
    </w:p>
    <w:p>
      <w:pPr>
        <w:spacing w:after="80" w:lineRule="auto" w:line="360"/>
        <w:ind w:firstLine="482"/>
        <w:jc w:val="both"/>
      </w:pPr>
      <w:r>
        <w:rPr>
          <w:rFonts w:ascii="Times New Roman" w:hAnsi="Times New Roman" w:eastAsia="宋体"/>
          <w:b w:val="0"/>
          <w:sz w:val="24"/>
        </w:rPr>
        <w:t>5. 其他如“研究生支教团”“国防科工招生单位接收外校推免生”“2+3辅导员”“拔尖创新人才计划”“学术特长生”等专项推免指标见团委、机械与电子工程学院、党委学生工作部、创新实验学院、教务处有关通知。</w:t>
      </w:r>
    </w:p>
    <w:p>
      <w:pPr>
        <w:spacing w:after="80" w:lineRule="auto" w:line="360"/>
        <w:ind w:firstLine="482"/>
        <w:jc w:val="both"/>
      </w:pPr>
      <w:r>
        <w:rPr>
          <w:rFonts w:ascii="Times New Roman" w:hAnsi="Times New Roman" w:eastAsia="宋体"/>
          <w:b w:val="0"/>
          <w:sz w:val="24"/>
        </w:rPr>
        <w:t>表1 本科专业普通推免生指标分配表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r>
          </w:p>
        </w:tc>
        <w:tc>
          <w:tcPr>
            <w:tcW w:type="dxa" w:w="4317"/>
          </w:tcPr>
          <w:p>
            <w:pPr>
              <w:spacing w:after="20" w:before="20"/>
            </w:pPr>
            <w:r/>
            <w:r>
              <w:rPr>
                <w:rFonts w:ascii="Times New Roman" w:hAnsi="Times New Roman" w:eastAsia="宋体"/>
                <w:b/>
                <w:sz w:val="21"/>
              </w:rPr>
            </w:r>
          </w:p>
        </w:tc>
      </w:tr>
    </w:tbl>
    <w:p>
      <w:pPr>
        <w:spacing w:after="80" w:lineRule="auto" w:line="360"/>
        <w:ind w:firstLine="482"/>
        <w:jc w:val="both"/>
      </w:pPr>
      <w:r>
        <w:rPr>
          <w:rFonts w:ascii="Times New Roman" w:hAnsi="Times New Roman" w:eastAsia="宋体"/>
          <w:b w:val="0"/>
          <w:sz w:val="24"/>
        </w:rPr>
        <w:t>表2 按拟攻读研究生专业配置的专项指标分配表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r>
          </w:p>
        </w:tc>
        <w:tc>
          <w:tcPr>
            <w:tcW w:type="dxa" w:w="4317"/>
          </w:tcPr>
          <w:p>
            <w:pPr>
              <w:spacing w:after="20" w:before="20"/>
            </w:pPr>
            <w:r/>
            <w:r>
              <w:rPr>
                <w:rFonts w:ascii="Times New Roman" w:hAnsi="Times New Roman" w:eastAsia="宋体"/>
                <w:b/>
                <w:sz w:val="21"/>
              </w:rPr>
            </w:r>
          </w:p>
        </w:tc>
      </w:tr>
    </w:tbl>
    <w:p>
      <w:pPr>
        <w:spacing w:after="80" w:lineRule="auto" w:line="360"/>
        <w:ind w:firstLine="482"/>
        <w:jc w:val="both"/>
      </w:pPr>
      <w:r>
        <w:rPr>
          <w:rFonts w:ascii="Times New Roman" w:hAnsi="Times New Roman" w:eastAsia="宋体"/>
          <w:b w:val="0"/>
          <w:sz w:val="24"/>
        </w:rPr>
        <w:t>注：拟攻读研究生专业与本科专业可不对应，如土木工程专业可报考水利工程，水文与水资源工程、水利水电工程、智慧水利、能源与动力工程、电气工程及其自动化可报考农业工程；卓越农林人才计划指标含奖励指标；拟申请“双一流”学科群专项的学生须报考学科群具有招生资格的导师，导师名单见附件6。</w:t>
      </w:r>
    </w:p>
    <w:p>
      <w:pPr>
        <w:spacing w:before="160" w:after="80" w:lineRule="auto" w:line="360"/>
        <w:jc w:val="left"/>
      </w:pPr>
      <w:r>
        <w:rPr>
          <w:rFonts w:ascii="Times New Roman" w:hAnsi="Times New Roman" w:eastAsia="宋体"/>
          <w:b/>
          <w:sz w:val="28"/>
        </w:rPr>
        <w:t>三、遴选条件</w:t>
      </w:r>
    </w:p>
    <w:p>
      <w:pPr>
        <w:spacing w:after="80" w:lineRule="auto" w:line="360"/>
        <w:ind w:firstLine="482"/>
        <w:jc w:val="both"/>
      </w:pPr>
      <w:r>
        <w:rPr>
          <w:rFonts w:ascii="Times New Roman" w:hAnsi="Times New Roman" w:eastAsia="宋体"/>
          <w:b w:val="0"/>
          <w:sz w:val="24"/>
        </w:rPr>
        <w:t>符合《水利与建筑工程学院推荐优秀应届本科毕业生免试攻读研究生实施细则》中相应遴选条件规定的应届本科毕业生，可自愿申请相应推免生类型。</w:t>
      </w:r>
    </w:p>
    <w:p>
      <w:pPr>
        <w:spacing w:before="160" w:after="80" w:lineRule="auto" w:line="360"/>
        <w:jc w:val="left"/>
      </w:pPr>
      <w:r>
        <w:rPr>
          <w:rFonts w:ascii="Times New Roman" w:hAnsi="Times New Roman" w:eastAsia="宋体"/>
          <w:b/>
          <w:sz w:val="28"/>
        </w:rPr>
        <w:t>四、工作安排</w:t>
      </w:r>
    </w:p>
    <w:p>
      <w:pPr>
        <w:spacing w:after="80" w:lineRule="auto" w:line="360"/>
        <w:ind w:firstLine="482"/>
        <w:jc w:val="both"/>
      </w:pPr>
      <w:r>
        <w:rPr>
          <w:rFonts w:ascii="Times New Roman" w:hAnsi="Times New Roman" w:eastAsia="宋体"/>
          <w:b w:val="0"/>
          <w:sz w:val="24"/>
        </w:rPr>
        <w:t>1. 9月10日，成立学院推免生遴选工作组并制定推免实施细则，报送研究生院备案。</w:t>
      </w:r>
    </w:p>
    <w:p>
      <w:pPr>
        <w:spacing w:after="80" w:lineRule="auto" w:line="360"/>
        <w:ind w:firstLine="482"/>
        <w:jc w:val="both"/>
      </w:pPr>
      <w:r>
        <w:rPr>
          <w:rFonts w:ascii="Times New Roman" w:hAnsi="Times New Roman" w:eastAsia="宋体"/>
          <w:b w:val="0"/>
          <w:sz w:val="24"/>
        </w:rPr>
        <w:t>2. 9月10日，公布除学术特长生以外的符合推免条件学生名单。</w:t>
      </w:r>
    </w:p>
    <w:p>
      <w:pPr>
        <w:spacing w:after="80" w:lineRule="auto" w:line="360"/>
        <w:ind w:firstLine="482"/>
        <w:jc w:val="both"/>
      </w:pPr>
      <w:r>
        <w:rPr>
          <w:rFonts w:ascii="Times New Roman" w:hAnsi="Times New Roman" w:eastAsia="宋体"/>
          <w:b w:val="0"/>
          <w:sz w:val="24"/>
        </w:rPr>
        <w:t>3. 申请材料提交。申请各类推免生（学术特长生按学校教务处文件提交申请材料）的学生将2026年推免资格申请表（附件1）、推荐免试攻读研究生导师推荐意见书（附件2）、推荐免试攻读研究生承诺书（附件3）、科研认识、加盖公章的本科阶段成绩单、英语四六级证书、获奖证书、论文与专利提交至对应办公室，其中英语四六级证书、获奖证书、论文与专利需要提供原件和复印件1份。详见表3。</w:t>
      </w:r>
    </w:p>
    <w:p>
      <w:pPr>
        <w:spacing w:after="80" w:lineRule="auto" w:line="360"/>
        <w:ind w:firstLine="482"/>
        <w:jc w:val="both"/>
      </w:pPr>
      <w:r>
        <w:rPr>
          <w:rFonts w:ascii="Times New Roman" w:hAnsi="Times New Roman" w:eastAsia="宋体"/>
          <w:b w:val="0"/>
          <w:sz w:val="24"/>
        </w:rPr>
        <w:t>4. 心理测试。各类推免生的学生须于2025年9月12日9:00前完成心理测试。</w:t>
      </w:r>
    </w:p>
    <w:p>
      <w:pPr>
        <w:spacing w:after="80" w:lineRule="auto" w:line="360"/>
        <w:ind w:firstLine="482"/>
        <w:jc w:val="both"/>
      </w:pPr>
      <w:r>
        <w:rPr>
          <w:rFonts w:ascii="Times New Roman" w:hAnsi="Times New Roman" w:eastAsia="宋体"/>
          <w:b w:val="0"/>
          <w:sz w:val="24"/>
        </w:rPr>
        <w:t>5. 科研潜质考查。学院组织专家组对申请推免生进行科研潜质考查，考核实施细则见附件4。考查时间见表4，考查具体时间和方式另行通知。</w:t>
      </w:r>
    </w:p>
    <w:p>
      <w:pPr>
        <w:spacing w:after="80" w:lineRule="auto" w:line="360"/>
        <w:ind w:firstLine="482"/>
        <w:jc w:val="both"/>
      </w:pPr>
      <w:r>
        <w:rPr>
          <w:rFonts w:ascii="Times New Roman" w:hAnsi="Times New Roman" w:eastAsia="宋体"/>
          <w:b w:val="0"/>
          <w:sz w:val="24"/>
        </w:rPr>
        <w:t>表3 初次申请材料提交截止时间表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r>
          </w:p>
        </w:tc>
        <w:tc>
          <w:tcPr>
            <w:tcW w:type="dxa" w:w="4317"/>
          </w:tcPr>
          <w:p>
            <w:pPr>
              <w:spacing w:after="20" w:before="20"/>
            </w:pPr>
            <w:r/>
            <w:r>
              <w:rPr>
                <w:rFonts w:ascii="Times New Roman" w:hAnsi="Times New Roman" w:eastAsia="宋体"/>
                <w:b/>
                <w:sz w:val="21"/>
              </w:rPr>
            </w:r>
          </w:p>
        </w:tc>
      </w:tr>
    </w:tbl>
    <w:p>
      <w:pPr>
        <w:spacing w:after="80" w:lineRule="auto" w:line="360"/>
        <w:ind w:firstLine="482"/>
        <w:jc w:val="both"/>
      </w:pPr>
      <w:r>
        <w:rPr>
          <w:rFonts w:ascii="Times New Roman" w:hAnsi="Times New Roman" w:eastAsia="宋体"/>
          <w:b w:val="0"/>
          <w:sz w:val="24"/>
        </w:rPr>
        <w:t>表4 科研潜质考查时间表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r>
          </w:p>
        </w:tc>
        <w:tc>
          <w:tcPr>
            <w:tcW w:type="dxa" w:w="4317"/>
          </w:tcPr>
          <w:p>
            <w:pPr>
              <w:spacing w:after="20" w:before="20"/>
            </w:pPr>
            <w:r/>
            <w:r>
              <w:rPr>
                <w:rFonts w:ascii="Times New Roman" w:hAnsi="Times New Roman" w:eastAsia="宋体"/>
                <w:b/>
                <w:sz w:val="21"/>
              </w:rPr>
            </w:r>
          </w:p>
        </w:tc>
      </w:tr>
    </w:tbl>
    <w:p>
      <w:pPr>
        <w:spacing w:after="80" w:lineRule="auto" w:line="360"/>
        <w:ind w:firstLine="482"/>
        <w:jc w:val="both"/>
      </w:pPr>
      <w:r>
        <w:rPr>
          <w:rFonts w:ascii="Times New Roman" w:hAnsi="Times New Roman" w:eastAsia="宋体"/>
          <w:b w:val="0"/>
          <w:sz w:val="24"/>
        </w:rPr>
        <w:t>注：学院根据报名情况，实时发布信息，并进行再次征集报名。</w:t>
      </w:r>
    </w:p>
    <w:p>
      <w:pPr>
        <w:spacing w:before="160" w:after="80" w:lineRule="auto" w:line="360"/>
        <w:jc w:val="left"/>
      </w:pPr>
      <w:r>
        <w:rPr>
          <w:rFonts w:ascii="Times New Roman" w:hAnsi="Times New Roman" w:eastAsia="宋体"/>
          <w:b/>
          <w:sz w:val="28"/>
        </w:rPr>
        <w:t>五、推免生遴选</w:t>
      </w:r>
    </w:p>
    <w:p>
      <w:pPr>
        <w:spacing w:after="80" w:lineRule="auto" w:line="360"/>
        <w:ind w:firstLine="482"/>
        <w:jc w:val="both"/>
      </w:pPr>
      <w:r>
        <w:rPr>
          <w:rFonts w:ascii="Times New Roman" w:hAnsi="Times New Roman" w:eastAsia="宋体"/>
          <w:b w:val="0"/>
          <w:sz w:val="24"/>
        </w:rPr>
        <w:t>“双一流”学科群推免生遴选根据《农业高效用水与区域水安全学科群推免遴选综合考核办法》（附件5）进行确定，有推免生招生资格的导师见附件6；其他推免生遴选根据《水利与建筑工程学院推荐优秀应届本科毕业生免试攻读硕士学位研究生实施细则》（附件7）进行确定。</w:t>
      </w:r>
    </w:p>
    <w:p>
      <w:pPr>
        <w:spacing w:before="160" w:after="80" w:lineRule="auto" w:line="360"/>
        <w:jc w:val="left"/>
      </w:pPr>
      <w:r>
        <w:rPr>
          <w:rFonts w:ascii="Times New Roman" w:hAnsi="Times New Roman" w:eastAsia="宋体"/>
          <w:b/>
          <w:sz w:val="28"/>
        </w:rPr>
        <w:t>六、补充说明</w:t>
      </w:r>
    </w:p>
    <w:p>
      <w:pPr>
        <w:spacing w:after="80" w:lineRule="auto" w:line="360"/>
        <w:ind w:firstLine="482"/>
        <w:jc w:val="both"/>
      </w:pPr>
      <w:r>
        <w:rPr>
          <w:rFonts w:ascii="Times New Roman" w:hAnsi="Times New Roman" w:eastAsia="宋体"/>
          <w:b w:val="0"/>
          <w:sz w:val="24"/>
        </w:rPr>
        <w:t>导师招生专业及指标另行通知。</w:t>
      </w:r>
    </w:p>
    <w:p>
      <w:pPr>
        <w:spacing w:before="160" w:after="80" w:lineRule="auto" w:line="360"/>
        <w:jc w:val="left"/>
      </w:pPr>
      <w:r>
        <w:rPr>
          <w:rFonts w:ascii="Times New Roman" w:hAnsi="Times New Roman" w:eastAsia="宋体"/>
          <w:b/>
          <w:sz w:val="28"/>
        </w:rPr>
        <w:t>七、其它</w:t>
      </w:r>
    </w:p>
    <w:p>
      <w:pPr>
        <w:spacing w:after="80" w:lineRule="auto" w:line="360"/>
        <w:ind w:firstLine="482"/>
        <w:jc w:val="both"/>
      </w:pPr>
      <w:r>
        <w:rPr>
          <w:rFonts w:ascii="Times New Roman" w:hAnsi="Times New Roman" w:eastAsia="宋体"/>
          <w:b w:val="0"/>
          <w:sz w:val="24"/>
        </w:rPr>
        <w:t>1. 所有申请推免资格的学生至少应有一位当年具有招生资格的拟报考专业导师或相关专业导师的推荐。</w:t>
      </w:r>
    </w:p>
    <w:p>
      <w:pPr>
        <w:spacing w:after="80" w:lineRule="auto" w:line="360"/>
        <w:ind w:firstLine="482"/>
        <w:jc w:val="both"/>
      </w:pPr>
      <w:r>
        <w:rPr>
          <w:rFonts w:ascii="Times New Roman" w:hAnsi="Times New Roman" w:eastAsia="宋体"/>
          <w:b w:val="0"/>
          <w:sz w:val="24"/>
        </w:rPr>
        <w:t>2. 符合推免条件的学生同一时间段每人限申请一种推免类型，如遇时间冲突，请学生慎重决定。已确定拟推免的学生不得重新申报。</w:t>
      </w:r>
    </w:p>
    <w:p>
      <w:pPr>
        <w:spacing w:after="80" w:lineRule="auto" w:line="360"/>
        <w:ind w:firstLine="482"/>
        <w:jc w:val="both"/>
      </w:pPr>
      <w:r>
        <w:rPr>
          <w:rFonts w:ascii="Times New Roman" w:hAnsi="Times New Roman" w:eastAsia="宋体"/>
          <w:b w:val="0"/>
          <w:sz w:val="24"/>
        </w:rPr>
        <w:t>3. 在推免过程中弄虚作假，有论文（文章）抄袭、虚报获奖或科研成果等学术不端行为的学生，一经查实，即取消推免生资格，并按有关管理规定严肃处理。</w:t>
      </w:r>
    </w:p>
    <w:p>
      <w:pPr>
        <w:spacing w:after="80" w:lineRule="auto" w:line="360"/>
        <w:ind w:firstLine="482"/>
        <w:jc w:val="both"/>
      </w:pPr>
      <w:r>
        <w:rPr>
          <w:rFonts w:ascii="Times New Roman" w:hAnsi="Times New Roman" w:eastAsia="宋体"/>
          <w:b w:val="0"/>
          <w:sz w:val="24"/>
        </w:rPr>
        <w:t>4. 根据《西北农林科技大学研究生招生工作回避规定》（校研发〔2020〕106号）等文件，严格执行回避规定，推免相关工作人员有直系亲属或利益相关人员报名参加本单位推免招生的应主动申请回避，有非直系亲属等报名参加推免招生的要主动向学院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推免生对遴选结果有异议者，可向学院推免生遴选监督工作小组（学院：87082722（办公时间拨打），gmm44@nwafu.edu.cn）或学校推免生遴选工作领导小组（研究生院：87080155）提出书面复议申请（附件8）。</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2026年推免资格申请表</w:t>
      </w:r>
    </w:p>
    <w:p>
      <w:pPr>
        <w:spacing w:after="80" w:lineRule="auto" w:line="360"/>
        <w:ind w:firstLine="482"/>
        <w:jc w:val="both"/>
      </w:pPr>
      <w:r>
        <w:rPr>
          <w:rFonts w:ascii="Times New Roman" w:hAnsi="Times New Roman" w:eastAsia="宋体"/>
          <w:b w:val="0"/>
          <w:sz w:val="24"/>
        </w:rPr>
        <w:t>2. 推荐免试攻读研究生推荐意见书</w:t>
      </w:r>
    </w:p>
    <w:p>
      <w:pPr>
        <w:spacing w:after="80" w:lineRule="auto" w:line="360"/>
        <w:ind w:firstLine="482"/>
        <w:jc w:val="both"/>
      </w:pPr>
      <w:r>
        <w:rPr>
          <w:rFonts w:ascii="Times New Roman" w:hAnsi="Times New Roman" w:eastAsia="宋体"/>
          <w:b w:val="0"/>
          <w:sz w:val="24"/>
        </w:rPr>
        <w:t>3. 推荐免试攻读研究生承诺书</w:t>
      </w:r>
    </w:p>
    <w:p>
      <w:pPr>
        <w:spacing w:after="80" w:lineRule="auto" w:line="360"/>
        <w:ind w:firstLine="482"/>
        <w:jc w:val="both"/>
      </w:pPr>
      <w:r>
        <w:rPr>
          <w:rFonts w:ascii="Times New Roman" w:hAnsi="Times New Roman" w:eastAsia="宋体"/>
          <w:b w:val="0"/>
          <w:sz w:val="24"/>
        </w:rPr>
        <w:t>4. 水利与建筑工程学院2026年推免生科研潜质考核实施细则</w:t>
      </w:r>
    </w:p>
    <w:p>
      <w:pPr>
        <w:spacing w:after="80" w:lineRule="auto" w:line="360"/>
        <w:ind w:firstLine="482"/>
        <w:jc w:val="both"/>
      </w:pPr>
      <w:r>
        <w:rPr>
          <w:rFonts w:ascii="Times New Roman" w:hAnsi="Times New Roman" w:eastAsia="宋体"/>
          <w:b w:val="0"/>
          <w:sz w:val="24"/>
        </w:rPr>
        <w:t>5. 农业高效用水与区域水安全学科群推免遴选综合考核办法</w:t>
      </w:r>
    </w:p>
    <w:p>
      <w:pPr>
        <w:spacing w:after="80" w:lineRule="auto" w:line="360"/>
        <w:ind w:firstLine="482"/>
        <w:jc w:val="both"/>
      </w:pPr>
      <w:r>
        <w:rPr>
          <w:rFonts w:ascii="Times New Roman" w:hAnsi="Times New Roman" w:eastAsia="宋体"/>
          <w:b w:val="0"/>
          <w:sz w:val="24"/>
        </w:rPr>
        <w:t>6. 农业高效用水与区域水安全学科群2026年硕士研究生招生导师及指标（农业水土工程和水利工程）</w:t>
      </w:r>
    </w:p>
    <w:p>
      <w:pPr>
        <w:spacing w:after="80" w:lineRule="auto" w:line="360"/>
        <w:ind w:firstLine="482"/>
        <w:jc w:val="both"/>
      </w:pPr>
      <w:r>
        <w:rPr>
          <w:rFonts w:ascii="Times New Roman" w:hAnsi="Times New Roman" w:eastAsia="宋体"/>
          <w:b w:val="0"/>
          <w:sz w:val="24"/>
        </w:rPr>
        <w:t>7. 水利与建筑工程学院推荐优秀应届本科毕业生免试攻读硕士学位研究生实施细则</w:t>
      </w:r>
    </w:p>
    <w:p>
      <w:pPr>
        <w:spacing w:after="80" w:lineRule="auto" w:line="360"/>
        <w:ind w:firstLine="482"/>
        <w:jc w:val="both"/>
      </w:pPr>
      <w:r>
        <w:rPr>
          <w:rFonts w:ascii="Times New Roman" w:hAnsi="Times New Roman" w:eastAsia="宋体"/>
          <w:b w:val="0"/>
          <w:sz w:val="24"/>
        </w:rPr>
        <w:t>8. 复议申请表</w:t>
      </w:r>
    </w:p>
    <w:p>
      <w:pPr>
        <w:spacing w:after="80" w:lineRule="auto" w:line="360"/>
        <w:ind w:firstLine="482"/>
        <w:jc w:val="both"/>
      </w:pPr>
      <w:r>
        <w:rPr>
          <w:rFonts w:ascii="Times New Roman" w:hAnsi="Times New Roman" w:eastAsia="宋体"/>
          <w:b w:val="0"/>
          <w:sz w:val="24"/>
        </w:rPr>
        <w:t>水利与建筑工程学院</w:t>
      </w:r>
    </w:p>
    <w:p>
      <w:pPr>
        <w:spacing w:after="80" w:lineRule="auto" w:line="360"/>
        <w:ind w:firstLine="482"/>
        <w:jc w:val="both"/>
      </w:pPr>
      <w:r>
        <w:rPr>
          <w:rFonts w:ascii="Times New Roman" w:hAnsi="Times New Roman" w:eastAsia="宋体"/>
          <w:b w:val="0"/>
          <w:sz w:val="24"/>
        </w:rPr>
        <w:t>2025年9月10日</w:t>
      </w:r>
    </w:p>
    <w:p>
      <w:pPr>
        <w:spacing w:after="80" w:lineRule="auto" w:line="360"/>
        <w:ind w:firstLine="482"/>
        <w:jc w:val="both"/>
      </w:pPr>
      <w:r>
        <w:rPr>
          <w:rFonts w:ascii="Times New Roman" w:hAnsi="Times New Roman" w:eastAsia="宋体"/>
          <w:b w:val="0"/>
          <w:sz w:val="24"/>
        </w:rPr>
        <w:t>编辑：徐然 终审：胡笑涛，樊恒辉</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相关附件.zip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