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本表为预推免考核表，共涉及考生 5 人，其中考核通过 4 人，缺考 1 人。申请院系所均为 033 养老服务与管理学院，研究方向包括养老管理、中医药与老年健康服务。考核结果依据复试总成绩确定，考核通过者复试总成绩分别为 93、88、80.4、73.8，缺考者复试总成绩为 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033养老服务与管理学院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养老管理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033养老服务与管理学院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养老管理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033养老服务与管理学院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养老管理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033养老服务与管理学院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120400公共管理学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养老管理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033养老服务与管理学院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1005J4中医药养老服务与管理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中医药与老年健康服务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