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北京物资学院经济学院2026年接收推荐免试攻读硕士研究生工作办法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北京物资学院经济学院2026年接收推荐免试攻读硕士研究生工作办法，发布日期：2025-10-09。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一、接受推免的学位点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应用经济学学术硕士（020200）、理论经济学学术硕士（020100）、金融专业硕士（025100）、国际商务专业硕士（205400）。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理论经济学下设政治经济学、西方经济学和世界经济三个二级学科；应用经济学下设产业经济学、金融学、国际贸易学、数量经济学和区域经济学五个二级学科。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学术硕士按一级学科招生，正式录取后再选择二级学科方向。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二、申请者需提供材料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《北京物资学院2026年招收推荐免试攻读硕士学位研究生申请表》（附件1）。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个人陈述。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个人身份证、学生证扫描件。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加盖学校教务部门公章的三年成绩单扫描件。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外国语水平证明材料。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申请人认为有必要提交的可以证明自己综合素质、学术潜力的其他材料。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硕士研究生政审函调表（附件2）。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诚信考试承诺书（附件3）。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上述材料汇总成《北京物资学院2026年招收推荐免试攻读硕士学位研究生申请材料汇总表》（附件4），以“2026-姓名-报考专业”命名，于9月23日24:00前或网上报名的同时提交至邮箱lixiaoqing0550@bwu.edu.cn。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三、复试方式与内容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复试采用网络远程方式，主要形式为面试。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复试主要考察推免生的外语听力和口语能力、专业素质、思想政治素质和道德品质等内容，满分100分。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每位申请人复试时间不少于20分钟，其中英语水平测试不少于5分钟。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外语听力和口语能力面试：考生需准备1分钟英文自我介绍，以面试教师提问方式进行英语作答。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、思想政治素养和品德、综合能力素质面试：包括基础知识题和开发性能力测试题，结合考生提交材料对学习经历、本科专业、学习成绩、本科论文、报考志向等内容进行评定，并通过提问对人文素养、举止、表达、礼仪等方面进行考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四、总成绩计算方式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复试成绩总分100分，外语听力和口语考核占20%，专业素质等考核占80%。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按复试成绩由高到低排序择优录取。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复试总成绩低于60分不予录取，思想品德考核不合格者不予录取。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请各位同学严格按照相关要求和时间点认真做好每项工作，保持电话联络畅通，及时查看邮件，提前做好相关准备，按时参加相关环节。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本办法未尽事宜请见《北京物资学院2026年接收推荐免试攻读硕士研究生工作办法》（https://yjsb.bwu.edu.cn/info/1020/3684.htm）。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学术硕士（应用经济学、理论经济学），电话：010-89534656（徐老师）。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专业硕士（金融专硕、国际商务专硕），电话：010-89534909（郭老师）。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电子邮箱：lixiaoqing0550@bwu.edu.cn。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研究生招生官方网址：https://yjsb.bwu.edu.cn/tzgg/zsgl.htm。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经济学院官方网址：https://jjxy.bwu.edu.cn/index.htm。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