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化工海洋与生命学院2026年推免成绩公示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化工海洋与生命学院2026年推免成绩公示，发布日期为2025年9月12日。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化工海洋与生命学院2026年推免成绩公示（盖章版）详见附件。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涉及专业包括：海洋技术专业、化学工程与工业生物工程专业、环境生态工程专业、生物信息学专业、药学专业、能源化学工程专业、资源循化科学与工程专业、应用化学专业、生物科学专业、食品科学与工程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附件包含各专业推免成绩PDF文件，具体如下：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（1）海洋技术专业推免成绩.pdf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（2）化学工程与工业生物工程专业推免成绩.pdf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（3）环境生态工程专业推免成绩.pdf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（4）生物信息学专业推免成绩.pdf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（5）药学专业推免成绩.pdf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（6）能源化学工程专业推免成绩.pdf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（7）资源循化科学与工程专业推免成绩.pdf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（8）应用化学专业推免成绩.pdf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（9）生物科学专业推免成绩.pdf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（10）食品科学与工程专业推免成绩.pdf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三、发布单位及联系方式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发布单位：化工海洋与生命学院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联系电话：0427-2631822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联系邮箱：hhsbgs@dlut.edu.cn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地址：辽宁省盘锦市辽东湾新区大工路2号（邮编：124221）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