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广西大学关于做好推荐2026年优秀应届本科毕业生免试攻读硕士学位研究生工作的通知</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广西大学推荐优秀应届本科毕业生免试攻读硕士学位研究生工作实施办法（2023年修订）》（西大教〔2023〕83号），为做好学校推荐2026年优秀应届本科毕业生免试攻读硕士学位研究生工作，现将有关事项通知如下。</w:t>
      </w:r>
    </w:p>
    <w:p>
      <w:pPr>
        <w:spacing w:before="120" w:after="60"/>
        <w:ind w:firstLine="480"/>
      </w:pPr>
      <w:r>
        <w:rPr>
          <w:rFonts w:ascii="Times New Roman" w:eastAsia="黑体"/>
          <w:b/>
          <w:sz w:val="28"/>
        </w:rPr>
        <w:t xml:space="preserve">一、工作要求</w:t>
      </w:r>
    </w:p>
    <w:p>
      <w:pPr>
        <w:jc w:val="both"/>
        <w:ind w:firstLine="480"/>
        <w:spacing w:line="360" w:lineRule="auto"/>
      </w:pPr>
      <w:r>
        <w:rPr>
          <w:rFonts w:ascii="Times New Roman" w:eastAsia="宋体"/>
          <w:sz w:val="24"/>
        </w:rPr>
        <w:t xml:space="preserve">（一）各学院要高度重视推免工作，成立学院推免生遴选工作小组，依据学校实施办法与《广西大学推荐优秀应届本科毕业生免试攻读硕士学位研究生排名分数计算细则》制定本学院实施细则，明确资格条件、排名分数计算办法与遴选程序，并提前向学生公布；</w:t>
      </w:r>
    </w:p>
    <w:p>
      <w:pPr>
        <w:jc w:val="both"/>
        <w:ind w:firstLine="480"/>
        <w:spacing w:line="360" w:lineRule="auto"/>
      </w:pPr>
      <w:r>
        <w:rPr>
          <w:rFonts w:ascii="Times New Roman" w:eastAsia="宋体"/>
          <w:sz w:val="24"/>
        </w:rPr>
        <w:t xml:space="preserve">（二）坚持立德树人成效作为推免生遴选的重要内容和录取的重要依据，德智体美劳全面衡量、以德为先，思想品德考核不合格者不予推荐和录取；</w:t>
      </w:r>
    </w:p>
    <w:p>
      <w:pPr>
        <w:jc w:val="both"/>
        <w:ind w:firstLine="480"/>
        <w:spacing w:line="360" w:lineRule="auto"/>
      </w:pPr>
      <w:r>
        <w:rPr>
          <w:rFonts w:ascii="Times New Roman" w:eastAsia="宋体"/>
          <w:sz w:val="24"/>
        </w:rPr>
        <w:t xml:space="preserve">（三）突出考查学生一贯学业表现，将本科阶段学业综合成绩作为最基础的遴选指标，不得专门组织遴选推免生的考试（包括笔试、面试等）。</w:t>
      </w:r>
    </w:p>
    <w:p>
      <w:pPr>
        <w:spacing w:before="120" w:after="60"/>
        <w:ind w:firstLine="480"/>
      </w:pPr>
      <w:r>
        <w:rPr>
          <w:rFonts w:ascii="Times New Roman" w:eastAsia="黑体"/>
          <w:b/>
          <w:sz w:val="28"/>
        </w:rPr>
        <w:t xml:space="preserve">二、遴选程序</w:t>
      </w:r>
    </w:p>
    <w:p>
      <w:pPr>
        <w:jc w:val="both"/>
        <w:ind w:firstLine="480"/>
        <w:spacing w:line="360" w:lineRule="auto"/>
      </w:pPr>
      <w:r>
        <w:rPr>
          <w:rFonts w:ascii="Times New Roman" w:eastAsia="宋体"/>
          <w:sz w:val="24"/>
        </w:rPr>
        <w:t xml:space="preserve">（一）学生本人自愿申请，填写申请表并提交成绩单、外语等级证书、综合表现加分支撑材料等；</w:t>
      </w:r>
    </w:p>
    <w:p>
      <w:pPr>
        <w:jc w:val="both"/>
        <w:ind w:firstLine="480"/>
        <w:spacing w:line="360" w:lineRule="auto"/>
      </w:pPr>
      <w:r>
        <w:rPr>
          <w:rFonts w:ascii="Times New Roman" w:eastAsia="宋体"/>
          <w:sz w:val="24"/>
        </w:rPr>
        <w:t xml:space="preserve">（二）学院对申请学生进行资格审核，组织专家审核小组对科研创新成果、论文、竞赛获奖等进行审核鉴定并组织公开答辩；</w:t>
      </w:r>
    </w:p>
    <w:p>
      <w:pPr>
        <w:jc w:val="both"/>
        <w:ind w:firstLine="480"/>
        <w:spacing w:line="360" w:lineRule="auto"/>
      </w:pPr>
      <w:r>
        <w:rPr>
          <w:rFonts w:ascii="Times New Roman" w:eastAsia="宋体"/>
          <w:sz w:val="24"/>
        </w:rPr>
        <w:t xml:space="preserve">（三）学院按排名分数计算细则计算学生推免排名分数并排序，确定拟推荐名单，在学院范围内公示；</w:t>
      </w:r>
    </w:p>
    <w:p>
      <w:pPr>
        <w:jc w:val="both"/>
        <w:ind w:firstLine="480"/>
        <w:spacing w:line="360" w:lineRule="auto"/>
      </w:pPr>
      <w:r>
        <w:rPr>
          <w:rFonts w:ascii="Times New Roman" w:eastAsia="宋体"/>
          <w:sz w:val="24"/>
        </w:rPr>
        <w:t xml:space="preserve">（四）公示无异议后报学校推免生遴选工作领导小组审定，并在全校范围内公示；</w:t>
      </w:r>
    </w:p>
    <w:p>
      <w:pPr>
        <w:jc w:val="both"/>
        <w:ind w:firstLine="480"/>
        <w:spacing w:line="360" w:lineRule="auto"/>
      </w:pPr>
      <w:r>
        <w:rPr>
          <w:rFonts w:ascii="Times New Roman" w:eastAsia="宋体"/>
          <w:sz w:val="24"/>
        </w:rPr>
        <w:t xml:space="preserve">（五）取得推免资格的学生须登录教育部推免服务系统完成注册、填报志愿、复试确认与待录取确认。</w:t>
      </w:r>
    </w:p>
    <w:p>
      <w:pPr>
        <w:spacing w:before="120" w:after="60"/>
        <w:ind w:firstLine="480"/>
      </w:pPr>
      <w:r>
        <w:rPr>
          <w:rFonts w:ascii="Times New Roman" w:eastAsia="黑体"/>
          <w:b/>
          <w:sz w:val="28"/>
        </w:rPr>
        <w:t xml:space="preserve">三、纪律要求</w:t>
      </w:r>
    </w:p>
    <w:p>
      <w:pPr>
        <w:jc w:val="both"/>
        <w:ind w:firstLine="480"/>
        <w:spacing w:line="360" w:lineRule="auto"/>
      </w:pPr>
      <w:r>
        <w:rPr>
          <w:rFonts w:ascii="Times New Roman" w:eastAsia="宋体"/>
          <w:sz w:val="24"/>
        </w:rPr>
        <w:t xml:space="preserve">严格执行回避制度和责任追究制度；对在推免过程中弄虚作假、有论文抄袭、虚报获奖或科研成果等学术不端行为的学生，一经查实，取消推免资格；推免工作人员未严格履行工作职责、违反推免招生政策规定的，依规依纪严肃处理。</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广西大学关于做好推荐2026年优秀应届本科毕业生免试攻读硕士学位研究生工作的通知</dc:title>
  <dc:creator>保研信息采集工具</dc:creator>
  <cp:lastModifiedBy>保研信息采集工具</cp:lastModifiedBy>
  <dcterms:created xsi:type="dcterms:W3CDTF">2026-09-12T06:53:52Z</dcterms:created>
  <dcterms:modified xsi:type="dcterms:W3CDTF">2026-09-12T06:53:52Z</dcterms:modified>
</cp:coreProperties>
</file>