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推免预报名 | 南方科技大学公共卫生及应急管理学院2026级推荐免试研究生（含直博生）预报名通知</w:t>
      </w:r>
    </w:p>
    <w:p>
      <w:pPr>
        <w:spacing w:after="80" w:lineRule="auto" w:line="360"/>
        <w:ind w:firstLine="482"/>
        <w:jc w:val="both"/>
      </w:pPr>
      <w:r>
        <w:rPr>
          <w:rFonts w:ascii="Times New Roman" w:hAnsi="Times New Roman" w:eastAsia="宋体"/>
          <w:b w:val="0"/>
          <w:sz w:val="24"/>
        </w:rPr>
        <w:t>南方科技大学公共卫生及应急管理学院竭诚欢迎全国各高校的优秀应届本科毕业生通过推荐免试方式来我校攻读研究生（推免硕士生、直博生）。现就有关申请方式及注意事项通知如下：</w:t>
      </w:r>
    </w:p>
    <w:p>
      <w:pPr>
        <w:spacing w:after="80" w:lineRule="auto" w:line="360"/>
        <w:ind w:firstLine="482"/>
        <w:jc w:val="both"/>
      </w:pPr>
      <w:r>
        <w:rPr>
          <w:rFonts w:ascii="Times New Roman" w:hAnsi="Times New Roman" w:eastAsia="宋体"/>
          <w:b w:val="0"/>
          <w:sz w:val="24"/>
        </w:rPr>
        <w:t>发布日期（推定）：2025年8月26日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全国高校本科在校生（2026年毕业）。</w:t>
      </w:r>
    </w:p>
    <w:p>
      <w:pPr>
        <w:spacing w:after="80" w:lineRule="auto" w:line="360"/>
        <w:ind w:firstLine="482"/>
        <w:jc w:val="both"/>
      </w:pPr>
      <w:r>
        <w:rPr>
          <w:rFonts w:ascii="Times New Roman" w:hAnsi="Times New Roman" w:eastAsia="宋体"/>
          <w:b w:val="0"/>
          <w:sz w:val="24"/>
        </w:rPr>
        <w:t>2. 在本科院校已获得或将获得推荐免试资格的优秀应届本科毕业生。</w:t>
      </w:r>
    </w:p>
    <w:p>
      <w:pPr>
        <w:spacing w:after="80" w:lineRule="auto" w:line="360"/>
        <w:ind w:firstLine="482"/>
        <w:jc w:val="both"/>
      </w:pPr>
      <w:r>
        <w:rPr>
          <w:rFonts w:ascii="Times New Roman" w:hAnsi="Times New Roman" w:eastAsia="宋体"/>
          <w:b w:val="0"/>
          <w:sz w:val="24"/>
        </w:rPr>
        <w:t>3. 身体健康状况符合国家和招生单位规定的体检要求。</w:t>
      </w:r>
    </w:p>
    <w:p>
      <w:pPr>
        <w:spacing w:after="80" w:lineRule="auto" w:line="360"/>
        <w:ind w:firstLine="482"/>
        <w:jc w:val="both"/>
      </w:pPr>
      <w:r>
        <w:rPr>
          <w:rFonts w:ascii="Times New Roman" w:hAnsi="Times New Roman" w:eastAsia="宋体"/>
          <w:b w:val="0"/>
          <w:sz w:val="24"/>
        </w:rPr>
        <w:t>4. 学术研究兴趣浓厚，有较强的分析问题、解决问题的能力和较强的创新意识。</w:t>
      </w:r>
    </w:p>
    <w:p>
      <w:pPr>
        <w:spacing w:after="80" w:lineRule="auto" w:line="360"/>
        <w:ind w:firstLine="482"/>
        <w:jc w:val="both"/>
      </w:pPr>
      <w:r>
        <w:rPr>
          <w:rFonts w:ascii="Times New Roman" w:hAnsi="Times New Roman" w:eastAsia="宋体"/>
          <w:b w:val="0"/>
          <w:sz w:val="24"/>
        </w:rPr>
        <w:t>5. 诚实守信，学风端正，无任何违法违纪受处分记录。</w:t>
      </w:r>
    </w:p>
    <w:p>
      <w:pPr>
        <w:spacing w:after="80" w:lineRule="auto" w:line="360"/>
        <w:ind w:firstLine="482"/>
        <w:jc w:val="both"/>
      </w:pPr>
      <w:r>
        <w:rPr>
          <w:rFonts w:ascii="Times New Roman" w:hAnsi="Times New Roman" w:eastAsia="宋体"/>
          <w:b w:val="0"/>
          <w:sz w:val="24"/>
        </w:rPr>
        <w:t>6. 教育部规定的其他条件要求。</w:t>
      </w:r>
    </w:p>
    <w:p>
      <w:pPr>
        <w:spacing w:before="160" w:after="80" w:lineRule="auto" w:line="360"/>
        <w:jc w:val="left"/>
      </w:pPr>
      <w:r>
        <w:rPr>
          <w:rFonts w:ascii="Times New Roman" w:hAnsi="Times New Roman" w:eastAsia="宋体"/>
          <w:b/>
          <w:sz w:val="28"/>
        </w:rPr>
        <w:t>二、拟招生专业</w:t>
      </w:r>
    </w:p>
    <w:p>
      <w:pPr>
        <w:spacing w:after="80" w:lineRule="auto" w:line="360"/>
        <w:ind w:firstLine="482"/>
        <w:jc w:val="both"/>
      </w:pPr>
      <w:r>
        <w:rPr>
          <w:rFonts w:ascii="Times New Roman" w:hAnsi="Times New Roman" w:eastAsia="宋体"/>
          <w:b w:val="0"/>
          <w:sz w:val="24"/>
        </w:rPr>
        <w:t>1. 071000 生物学（学术型）</w:t>
      </w:r>
    </w:p>
    <w:p>
      <w:pPr>
        <w:spacing w:after="80" w:lineRule="auto" w:line="360"/>
        <w:ind w:firstLine="482"/>
        <w:jc w:val="both"/>
      </w:pPr>
      <w:r>
        <w:rPr>
          <w:rFonts w:ascii="Times New Roman" w:hAnsi="Times New Roman" w:eastAsia="宋体"/>
          <w:b w:val="0"/>
          <w:sz w:val="24"/>
        </w:rPr>
        <w:t>2. 086000 生物与医药（专业型，仅招硕士研究生）</w:t>
      </w:r>
    </w:p>
    <w:p>
      <w:pPr>
        <w:spacing w:after="80" w:lineRule="auto" w:line="360"/>
        <w:ind w:firstLine="482"/>
        <w:jc w:val="both"/>
      </w:pPr>
      <w:r>
        <w:rPr>
          <w:rFonts w:ascii="Times New Roman" w:hAnsi="Times New Roman" w:eastAsia="宋体"/>
          <w:b w:val="0"/>
          <w:sz w:val="24"/>
        </w:rPr>
        <w:t>3. 100200 临床医学（学术型）</w:t>
      </w:r>
    </w:p>
    <w:p>
      <w:pPr>
        <w:spacing w:after="80" w:lineRule="auto" w:line="360"/>
        <w:ind w:firstLine="482"/>
        <w:jc w:val="both"/>
      </w:pPr>
      <w:r>
        <w:rPr>
          <w:rFonts w:ascii="Times New Roman" w:hAnsi="Times New Roman" w:eastAsia="宋体"/>
          <w:b w:val="0"/>
          <w:sz w:val="24"/>
        </w:rPr>
        <w:t>4. 083100 生物医学工程（学术型）</w:t>
      </w:r>
    </w:p>
    <w:p>
      <w:pPr>
        <w:spacing w:after="80" w:lineRule="auto" w:line="360"/>
        <w:ind w:firstLine="482"/>
        <w:jc w:val="both"/>
      </w:pPr>
      <w:r>
        <w:rPr>
          <w:rFonts w:ascii="Times New Roman" w:hAnsi="Times New Roman" w:eastAsia="宋体"/>
          <w:b w:val="0"/>
          <w:sz w:val="24"/>
        </w:rPr>
        <w:t>5. 083000 环境科学与工程（学术型）</w:t>
      </w:r>
    </w:p>
    <w:p>
      <w:pPr>
        <w:spacing w:after="80" w:lineRule="auto" w:line="360"/>
        <w:ind w:firstLine="482"/>
        <w:jc w:val="both"/>
      </w:pPr>
      <w:r>
        <w:rPr>
          <w:rFonts w:ascii="Times New Roman" w:hAnsi="Times New Roman" w:eastAsia="宋体"/>
          <w:b w:val="0"/>
          <w:sz w:val="24"/>
        </w:rPr>
        <w:t>6. 120100 管理科学与工程（学术型）</w:t>
      </w:r>
    </w:p>
    <w:p>
      <w:pPr>
        <w:spacing w:after="80" w:lineRule="auto" w:line="360"/>
        <w:ind w:firstLine="482"/>
        <w:jc w:val="both"/>
      </w:pPr>
      <w:r>
        <w:rPr>
          <w:rFonts w:ascii="Times New Roman" w:hAnsi="Times New Roman" w:eastAsia="宋体"/>
          <w:b w:val="0"/>
          <w:sz w:val="24"/>
        </w:rPr>
        <w:t>注：预报名系统中的招生专业供参考，最终录取学科以院系预选拔结果及全国推免服务系统中录取确认为准。</w:t>
      </w:r>
    </w:p>
    <w:p>
      <w:pPr>
        <w:spacing w:before="160" w:after="80" w:lineRule="auto" w:line="360"/>
        <w:jc w:val="left"/>
      </w:pPr>
      <w:r>
        <w:rPr>
          <w:rFonts w:ascii="Times New Roman" w:hAnsi="Times New Roman" w:eastAsia="宋体"/>
          <w:b/>
          <w:sz w:val="28"/>
        </w:rPr>
        <w:t>三、拟招生导师及研究方向</w:t>
      </w:r>
    </w:p>
    <w:p>
      <w:pPr>
        <w:spacing w:after="80" w:lineRule="auto" w:line="360"/>
        <w:ind w:firstLine="482"/>
        <w:jc w:val="both"/>
      </w:pPr>
      <w:r>
        <w:rPr>
          <w:rFonts w:ascii="Times New Roman" w:hAnsi="Times New Roman" w:eastAsia="宋体"/>
          <w:b w:val="0"/>
          <w:sz w:val="24"/>
        </w:rPr>
        <w:t>拟招生导师及研究方向详见附件1。</w:t>
      </w:r>
    </w:p>
    <w:p>
      <w:pPr>
        <w:spacing w:after="80" w:lineRule="auto" w:line="360"/>
        <w:ind w:firstLine="482"/>
        <w:jc w:val="both"/>
      </w:pPr>
      <w:r>
        <w:rPr>
          <w:rFonts w:ascii="Times New Roman" w:hAnsi="Times New Roman" w:eastAsia="宋体"/>
          <w:b w:val="0"/>
          <w:sz w:val="24"/>
        </w:rPr>
        <w:t>附件1：南方科技大学公共卫生及应急管理学院2026级拟推荐免试招生导师名单.pdf</w:t>
      </w:r>
    </w:p>
    <w:p>
      <w:pPr>
        <w:spacing w:after="80" w:lineRule="auto" w:line="360"/>
        <w:ind w:firstLine="482"/>
        <w:jc w:val="both"/>
      </w:pPr>
      <w:r>
        <w:rPr>
          <w:rFonts w:ascii="Times New Roman" w:hAnsi="Times New Roman" w:eastAsia="宋体"/>
          <w:b w:val="0"/>
          <w:sz w:val="24"/>
        </w:rPr>
        <w:t>各导师详细信息请见：公卫学院师资队伍 在职师资</w:t>
      </w:r>
    </w:p>
    <w:p>
      <w:pPr>
        <w:spacing w:before="160" w:after="80" w:lineRule="auto" w:line="360"/>
        <w:jc w:val="left"/>
      </w:pPr>
      <w:r>
        <w:rPr>
          <w:rFonts w:ascii="Times New Roman" w:hAnsi="Times New Roman" w:eastAsia="宋体"/>
          <w:b/>
          <w:sz w:val="28"/>
        </w:rPr>
        <w:t>四、报名申请方式</w:t>
      </w:r>
    </w:p>
    <w:p>
      <w:pPr>
        <w:spacing w:after="80" w:lineRule="auto" w:line="360"/>
        <w:ind w:firstLine="482"/>
        <w:jc w:val="both"/>
      </w:pPr>
      <w:r>
        <w:rPr>
          <w:rFonts w:ascii="Times New Roman" w:hAnsi="Times New Roman" w:eastAsia="宋体"/>
          <w:b w:val="0"/>
          <w:sz w:val="24"/>
        </w:rPr>
        <w:t>（一）网上报名登录网址</w:t>
      </w:r>
    </w:p>
    <w:p>
      <w:pPr>
        <w:spacing w:after="80" w:lineRule="auto" w:line="360"/>
        <w:ind w:firstLine="482"/>
        <w:jc w:val="both"/>
      </w:pPr>
      <w:r>
        <w:rPr>
          <w:rFonts w:ascii="Times New Roman" w:hAnsi="Times New Roman" w:eastAsia="宋体"/>
          <w:b w:val="0"/>
          <w:sz w:val="24"/>
        </w:rPr>
        <w:t>南方科技大学研究生招生服务系统（https://yzbm.sustech.edu.cn，推荐使用chrome、360浏览器），点击“全国优秀大学生推免生预报名”，选择“公共卫生及应急管理学院”进行在线报名。</w:t>
      </w:r>
    </w:p>
    <w:p>
      <w:pPr>
        <w:spacing w:after="80" w:lineRule="auto" w:line="360"/>
        <w:ind w:firstLine="482"/>
        <w:jc w:val="both"/>
      </w:pPr>
      <w:r>
        <w:rPr>
          <w:rFonts w:ascii="Times New Roman" w:hAnsi="Times New Roman" w:eastAsia="宋体"/>
          <w:b w:val="0"/>
          <w:sz w:val="24"/>
        </w:rPr>
        <w:t>（二）报名时间</w:t>
      </w:r>
    </w:p>
    <w:p>
      <w:pPr>
        <w:spacing w:after="80" w:lineRule="auto" w:line="360"/>
        <w:ind w:firstLine="482"/>
        <w:jc w:val="both"/>
      </w:pPr>
      <w:r>
        <w:rPr>
          <w:rFonts w:ascii="Times New Roman" w:hAnsi="Times New Roman" w:eastAsia="宋体"/>
          <w:b w:val="0"/>
          <w:sz w:val="24"/>
        </w:rPr>
        <w:t>即日起-2025年9月14日23:59</w:t>
      </w:r>
    </w:p>
    <w:p>
      <w:pPr>
        <w:spacing w:after="80" w:lineRule="auto" w:line="360"/>
        <w:ind w:firstLine="482"/>
        <w:jc w:val="both"/>
      </w:pPr>
      <w:r>
        <w:rPr>
          <w:rFonts w:ascii="Times New Roman" w:hAnsi="Times New Roman" w:eastAsia="宋体"/>
          <w:b w:val="0"/>
          <w:sz w:val="24"/>
        </w:rPr>
        <w:t>（三）报名所需证明材料</w:t>
      </w:r>
    </w:p>
    <w:p>
      <w:pPr>
        <w:spacing w:after="80" w:lineRule="auto" w:line="360"/>
        <w:ind w:firstLine="482"/>
        <w:jc w:val="both"/>
      </w:pPr>
      <w:r>
        <w:rPr>
          <w:rFonts w:ascii="Times New Roman" w:hAnsi="Times New Roman" w:eastAsia="宋体"/>
          <w:b w:val="0"/>
          <w:sz w:val="24"/>
        </w:rPr>
        <w:t>申请者需在网上报名系统注册登录，并按照要求提供本人各项真实信息。</w:t>
      </w:r>
    </w:p>
    <w:p>
      <w:pPr>
        <w:spacing w:after="80" w:lineRule="auto" w:line="360"/>
        <w:ind w:firstLine="482"/>
        <w:jc w:val="both"/>
      </w:pPr>
      <w:r>
        <w:rPr>
          <w:rFonts w:ascii="Times New Roman" w:hAnsi="Times New Roman" w:eastAsia="宋体"/>
          <w:b w:val="0"/>
          <w:sz w:val="24"/>
        </w:rPr>
        <w:t>需填报不超过3个意向报考导师并上传以下证明材料：</w:t>
      </w:r>
    </w:p>
    <w:p>
      <w:pPr>
        <w:spacing w:after="80" w:lineRule="auto" w:line="360"/>
        <w:ind w:firstLine="482"/>
        <w:jc w:val="both"/>
      </w:pPr>
      <w:r>
        <w:rPr>
          <w:rFonts w:ascii="Times New Roman" w:hAnsi="Times New Roman" w:eastAsia="宋体"/>
          <w:b w:val="0"/>
          <w:sz w:val="24"/>
        </w:rPr>
        <w:t>1. 身份证正反面扫描件或者照片；</w:t>
      </w:r>
    </w:p>
    <w:p>
      <w:pPr>
        <w:spacing w:after="80" w:lineRule="auto" w:line="360"/>
        <w:ind w:firstLine="482"/>
        <w:jc w:val="both"/>
      </w:pPr>
      <w:r>
        <w:rPr>
          <w:rFonts w:ascii="Times New Roman" w:hAnsi="Times New Roman" w:eastAsia="宋体"/>
          <w:b w:val="0"/>
          <w:sz w:val="24"/>
        </w:rPr>
        <w:t>2. 学生证扫描件或照片（需含个人信息页及注册页）；</w:t>
      </w:r>
    </w:p>
    <w:p>
      <w:pPr>
        <w:spacing w:after="80" w:lineRule="auto" w:line="360"/>
        <w:ind w:firstLine="482"/>
        <w:jc w:val="both"/>
      </w:pPr>
      <w:r>
        <w:rPr>
          <w:rFonts w:ascii="Times New Roman" w:hAnsi="Times New Roman" w:eastAsia="宋体"/>
          <w:b w:val="0"/>
          <w:sz w:val="24"/>
        </w:rPr>
        <w:t>3. 个人简历：中文版或英文版，内容需包括成绩排名、英语成绩、意向导师、本人学术科研经历等内容，一页为宜；</w:t>
      </w:r>
    </w:p>
    <w:p>
      <w:pPr>
        <w:spacing w:after="80" w:lineRule="auto" w:line="360"/>
        <w:ind w:firstLine="482"/>
        <w:jc w:val="both"/>
      </w:pPr>
      <w:r>
        <w:rPr>
          <w:rFonts w:ascii="Times New Roman" w:hAnsi="Times New Roman" w:eastAsia="宋体"/>
          <w:b w:val="0"/>
          <w:sz w:val="24"/>
        </w:rPr>
        <w:t>4. 本科成绩单：包含所修全部课程的正式成绩单（院系或教务公章）；成绩单上注明所在专业的成绩排名（示例：1/50）；</w:t>
      </w:r>
    </w:p>
    <w:p>
      <w:pPr>
        <w:spacing w:after="80" w:lineRule="auto" w:line="360"/>
        <w:ind w:firstLine="482"/>
        <w:jc w:val="both"/>
      </w:pPr>
      <w:r>
        <w:rPr>
          <w:rFonts w:ascii="Times New Roman" w:hAnsi="Times New Roman" w:eastAsia="宋体"/>
          <w:b w:val="0"/>
          <w:sz w:val="24"/>
        </w:rPr>
        <w:t>5. 个人陈述：介绍学术背景、曾经做过的研究工作，以及将来攻读研究生阶段的学习和研究计划、研究生毕业后的就业目标等，1000字以内；</w:t>
      </w:r>
    </w:p>
    <w:p>
      <w:pPr>
        <w:spacing w:after="80" w:lineRule="auto" w:line="360"/>
        <w:ind w:firstLine="482"/>
        <w:jc w:val="both"/>
      </w:pPr>
      <w:r>
        <w:rPr>
          <w:rFonts w:ascii="Times New Roman" w:hAnsi="Times New Roman" w:eastAsia="宋体"/>
          <w:b w:val="0"/>
          <w:sz w:val="24"/>
        </w:rPr>
        <w:t>6. （原文此处编号缺失）非必传项；</w:t>
      </w:r>
    </w:p>
    <w:p>
      <w:pPr>
        <w:spacing w:after="80" w:lineRule="auto" w:line="360"/>
        <w:ind w:firstLine="482"/>
        <w:jc w:val="both"/>
      </w:pPr>
      <w:r>
        <w:rPr>
          <w:rFonts w:ascii="Times New Roman" w:hAnsi="Times New Roman" w:eastAsia="宋体"/>
          <w:b w:val="0"/>
          <w:sz w:val="24"/>
        </w:rPr>
        <w:t>7. 申请推免直博研究生的同学，必须提交专家推荐信2封，专家应具有副教授及以上职称（或相当专业技术职称）或博导资格，报考导师不撰写推荐信。申请推免硕士研究生的同学可自愿提交；</w:t>
      </w:r>
    </w:p>
    <w:p>
      <w:pPr>
        <w:spacing w:after="80" w:lineRule="auto" w:line="360"/>
        <w:ind w:firstLine="482"/>
        <w:jc w:val="both"/>
      </w:pPr>
      <w:r>
        <w:rPr>
          <w:rFonts w:ascii="Times New Roman" w:hAnsi="Times New Roman" w:eastAsia="宋体"/>
          <w:b w:val="0"/>
          <w:sz w:val="24"/>
        </w:rPr>
        <w:t>8. 推免预报名申请表（签字版）。</w:t>
      </w:r>
    </w:p>
    <w:p>
      <w:pPr>
        <w:spacing w:after="80" w:lineRule="auto" w:line="360"/>
        <w:ind w:firstLine="482"/>
        <w:jc w:val="both"/>
      </w:pPr>
      <w:r>
        <w:rPr>
          <w:rFonts w:ascii="Times New Roman" w:hAnsi="Times New Roman" w:eastAsia="宋体"/>
          <w:b w:val="0"/>
          <w:sz w:val="24"/>
        </w:rPr>
        <w:t>（四）邮件发送相关材料</w:t>
      </w:r>
    </w:p>
    <w:p>
      <w:pPr>
        <w:spacing w:before="160" w:after="80" w:lineRule="auto" w:line="360"/>
        <w:jc w:val="left"/>
      </w:pPr>
      <w:r>
        <w:rPr>
          <w:rFonts w:ascii="Times New Roman" w:hAnsi="Times New Roman" w:eastAsia="宋体"/>
          <w:b/>
          <w:sz w:val="28"/>
        </w:rPr>
        <w:t>五、审核选拔</w:t>
      </w:r>
    </w:p>
    <w:p>
      <w:pPr>
        <w:spacing w:after="80" w:lineRule="auto" w:line="360"/>
        <w:ind w:firstLine="482"/>
        <w:jc w:val="both"/>
      </w:pPr>
      <w:r>
        <w:rPr>
          <w:rFonts w:ascii="Times New Roman" w:hAnsi="Times New Roman" w:eastAsia="宋体"/>
          <w:b w:val="0"/>
          <w:sz w:val="24"/>
        </w:rPr>
        <w:t>（一）审核时间</w:t>
      </w:r>
    </w:p>
    <w:p>
      <w:pPr>
        <w:spacing w:after="80" w:lineRule="auto" w:line="360"/>
        <w:ind w:firstLine="482"/>
        <w:jc w:val="both"/>
      </w:pPr>
      <w:r>
        <w:rPr>
          <w:rFonts w:ascii="Times New Roman" w:hAnsi="Times New Roman" w:eastAsia="宋体"/>
          <w:b w:val="0"/>
          <w:sz w:val="24"/>
        </w:rPr>
        <w:t>我院预计将于9月中旬对申请人在网上提交的申请材料进行初审，将依据申请人提交的大学学习成绩单、科研成果及个人荣誉等信息，对考生学业水平、科研能力、综合素质和一贯表现等方面进行全面考察，综合确定进入复试考生名单。</w:t>
      </w:r>
    </w:p>
    <w:p>
      <w:pPr>
        <w:spacing w:after="80" w:lineRule="auto" w:line="360"/>
        <w:ind w:firstLine="482"/>
        <w:jc w:val="both"/>
      </w:pPr>
      <w:r>
        <w:rPr>
          <w:rFonts w:ascii="Times New Roman" w:hAnsi="Times New Roman" w:eastAsia="宋体"/>
          <w:b w:val="0"/>
          <w:sz w:val="24"/>
        </w:rPr>
        <w:t>（二）通知形式</w:t>
      </w:r>
    </w:p>
    <w:p>
      <w:pPr>
        <w:spacing w:after="80" w:lineRule="auto" w:line="360"/>
        <w:ind w:firstLine="482"/>
        <w:jc w:val="both"/>
      </w:pPr>
      <w:r>
        <w:rPr>
          <w:rFonts w:ascii="Times New Roman" w:hAnsi="Times New Roman" w:eastAsia="宋体"/>
          <w:b w:val="0"/>
          <w:sz w:val="24"/>
        </w:rPr>
        <w:t>我院将通过邮件通知学生审核通过情况，请确保邮件地址、电话等信息正确，及时留意邮件通知。未通过者不作另外通知。</w:t>
      </w:r>
    </w:p>
    <w:p>
      <w:pPr>
        <w:spacing w:after="80" w:lineRule="auto" w:line="360"/>
        <w:ind w:firstLine="482"/>
        <w:jc w:val="both"/>
      </w:pPr>
      <w:r>
        <w:rPr>
          <w:rFonts w:ascii="Times New Roman" w:hAnsi="Times New Roman" w:eastAsia="宋体"/>
          <w:b w:val="0"/>
          <w:sz w:val="24"/>
        </w:rPr>
        <w:t>考核（复试）安排</w:t>
      </w:r>
    </w:p>
    <w:p>
      <w:pPr>
        <w:spacing w:after="80" w:lineRule="auto" w:line="360"/>
        <w:ind w:firstLine="482"/>
        <w:jc w:val="both"/>
      </w:pPr>
      <w:r>
        <w:rPr>
          <w:rFonts w:ascii="Times New Roman" w:hAnsi="Times New Roman" w:eastAsia="宋体"/>
          <w:b w:val="0"/>
          <w:sz w:val="24"/>
        </w:rPr>
        <w:t>考核（复试）安排预计9月下旬进行，拟以线下方式举行，具体考核方式、内容、时间等具体安排另行通知。</w:t>
      </w:r>
    </w:p>
    <w:p>
      <w:pPr>
        <w:spacing w:before="160" w:after="80" w:lineRule="auto" w:line="360"/>
        <w:jc w:val="left"/>
      </w:pPr>
      <w:r>
        <w:rPr>
          <w:rFonts w:ascii="Times New Roman" w:hAnsi="Times New Roman" w:eastAsia="宋体"/>
          <w:b/>
          <w:sz w:val="28"/>
        </w:rPr>
        <w:t>六、费用说明</w:t>
      </w:r>
    </w:p>
    <w:p>
      <w:pPr>
        <w:spacing w:after="80" w:lineRule="auto" w:line="360"/>
        <w:ind w:firstLine="482"/>
        <w:jc w:val="both"/>
      </w:pPr>
      <w:r>
        <w:rPr>
          <w:rFonts w:ascii="Times New Roman" w:hAnsi="Times New Roman" w:eastAsia="宋体"/>
          <w:b w:val="0"/>
          <w:sz w:val="24"/>
        </w:rPr>
        <w:t>我院拟根据报名情况，为异地学校考生提供一定的预推免期间在深圳的食宿补贴。最终在国家推免系统中确定录取的考生，以及能够提供高校贫困生认定凭证的家庭经济困难外地考生，可申请报销往返深圳的路费（原则上不超过高铁二等座票价）。具体安排将结合我院推免招生名额和学校财务相关规定执行。深圳地区高校学生原则上不提供住宿。</w:t>
      </w:r>
    </w:p>
    <w:p>
      <w:pPr>
        <w:spacing w:before="160" w:after="80" w:lineRule="auto" w:line="360"/>
        <w:jc w:val="left"/>
      </w:pPr>
      <w:r>
        <w:rPr>
          <w:rFonts w:ascii="Times New Roman" w:hAnsi="Times New Roman" w:eastAsia="宋体"/>
          <w:b/>
          <w:sz w:val="28"/>
        </w:rPr>
        <w:t>七、咨询方式</w:t>
      </w:r>
    </w:p>
    <w:p>
      <w:pPr>
        <w:spacing w:after="80" w:lineRule="auto" w:line="360"/>
        <w:ind w:firstLine="482"/>
        <w:jc w:val="both"/>
      </w:pPr>
      <w:r>
        <w:rPr>
          <w:rFonts w:ascii="Times New Roman" w:hAnsi="Times New Roman" w:eastAsia="宋体"/>
          <w:b w:val="0"/>
          <w:sz w:val="24"/>
        </w:rPr>
        <w:t>有关推免招生咨询，请优先以“推免咨询”为邮件主题发送至：yzb.sph@sustech.edu.cn，或电话咨询公卫学院研究生办公室0755-88011923</w:t>
      </w:r>
    </w:p>
    <w:p>
      <w:pPr>
        <w:spacing w:after="80" w:lineRule="auto" w:line="360"/>
        <w:ind w:firstLine="482"/>
        <w:jc w:val="both"/>
      </w:pPr>
      <w:r>
        <w:rPr>
          <w:rFonts w:ascii="Times New Roman" w:hAnsi="Times New Roman" w:eastAsia="宋体"/>
          <w:b w:val="0"/>
          <w:sz w:val="24"/>
        </w:rPr>
        <w:t>相关重要通知敬请关注：公卫学院网站 - 通知公告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