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关于做好人文与法学学院 2026 年优秀应届 本科毕业生免试攻读研究生“推荐阶段”工 作的通知</w:t>
      </w:r>
    </w:p>
    <w:p>
      <w:pPr>
        <w:spacing w:after="80" w:lineRule="auto" w:line="360"/>
        <w:ind w:firstLine="482"/>
        <w:jc w:val="both"/>
      </w:pPr>
      <w:r>
        <w:rPr>
          <w:rFonts w:ascii="Times New Roman" w:hAnsi="Times New Roman" w:eastAsia="宋体"/>
          <w:b w:val="0"/>
          <w:sz w:val="24"/>
        </w:rPr>
        <w:t>人文与法学学院发布关于做好2026年优秀应届本科毕业生免试攻读研究生“推荐阶段”工作的通知，发布时间为2025-09-04。</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一、附件材料</w:t>
      </w:r>
    </w:p>
    <w:p>
      <w:pPr>
        <w:spacing w:after="80" w:lineRule="auto" w:line="360"/>
        <w:ind w:firstLine="482"/>
        <w:jc w:val="both"/>
      </w:pPr>
      <w:r>
        <w:rPr>
          <w:rFonts w:ascii="Times New Roman" w:hAnsi="Times New Roman" w:eastAsia="宋体"/>
          <w:b w:val="0"/>
          <w:sz w:val="24"/>
        </w:rPr>
        <w:t>1. 附件1：关于印发《华南农业大学推荐优秀应届本科毕业生免试攻读研究生实施办法》（2025年修订）的通知-华南农办〔2025〕32号.doc</w:t>
      </w:r>
    </w:p>
    <w:p>
      <w:pPr>
        <w:spacing w:after="80" w:lineRule="auto" w:line="360"/>
        <w:ind w:firstLine="482"/>
        <w:jc w:val="both"/>
      </w:pPr>
      <w:r>
        <w:rPr>
          <w:rFonts w:ascii="Times New Roman" w:hAnsi="Times New Roman" w:eastAsia="宋体"/>
          <w:b w:val="0"/>
          <w:sz w:val="24"/>
        </w:rPr>
        <w:t>2. 附件2：人文与法学学院推荐优秀应届本科毕业生免试攻读硏究生实施细则.doc</w:t>
      </w:r>
    </w:p>
    <w:p>
      <w:pPr>
        <w:spacing w:after="80" w:lineRule="auto" w:line="360"/>
        <w:ind w:firstLine="482"/>
        <w:jc w:val="both"/>
      </w:pPr>
      <w:r>
        <w:rPr>
          <w:rFonts w:ascii="Times New Roman" w:hAnsi="Times New Roman" w:eastAsia="宋体"/>
          <w:b w:val="0"/>
          <w:sz w:val="24"/>
        </w:rPr>
        <w:t>3. 附件3：人文与法学学院优秀应届本科毕业生推免工作综合评价成绩实施细则.xls</w:t>
      </w:r>
    </w:p>
    <w:p>
      <w:pPr>
        <w:spacing w:after="80" w:lineRule="auto" w:line="360"/>
        <w:ind w:firstLine="482"/>
        <w:jc w:val="both"/>
      </w:pPr>
      <w:r>
        <w:rPr>
          <w:rFonts w:ascii="Times New Roman" w:hAnsi="Times New Roman" w:eastAsia="宋体"/>
          <w:b w:val="0"/>
          <w:sz w:val="24"/>
        </w:rPr>
        <w:t>4. 附件4：人文与法学学院优秀应届本科毕业生推免工作综合评价清单.xls</w:t>
      </w:r>
    </w:p>
    <w:p>
      <w:pPr>
        <w:spacing w:after="80" w:lineRule="auto" w:line="360"/>
        <w:ind w:firstLine="482"/>
        <w:jc w:val="both"/>
      </w:pPr>
      <w:r>
        <w:rPr>
          <w:rFonts w:ascii="Times New Roman" w:hAnsi="Times New Roman" w:eastAsia="宋体"/>
          <w:b w:val="0"/>
          <w:sz w:val="24"/>
        </w:rPr>
        <w:t>5. 附件5：人文与法学学院优秀应届本科毕业生推免工作综合评价清单佐证材料要求.xls</w:t>
      </w:r>
    </w:p>
    <w:p>
      <w:pPr>
        <w:spacing w:after="80" w:lineRule="auto" w:line="360"/>
        <w:ind w:firstLine="482"/>
        <w:jc w:val="both"/>
      </w:pPr>
      <w:r>
        <w:rPr>
          <w:rFonts w:ascii="Times New Roman" w:hAnsi="Times New Roman" w:eastAsia="宋体"/>
          <w:b w:val="0"/>
          <w:sz w:val="24"/>
        </w:rPr>
        <w:t>6. 附件6：承诺书.docx</w:t>
      </w:r>
    </w:p>
    <w:p>
      <w:pPr>
        <w:spacing w:after="80" w:lineRule="auto" w:line="360"/>
        <w:ind w:firstLine="482"/>
        <w:jc w:val="both"/>
      </w:pPr>
      <w:r>
        <w:rPr>
          <w:rFonts w:ascii="Times New Roman" w:hAnsi="Times New Roman" w:eastAsia="宋体"/>
          <w:b w:val="0"/>
          <w:sz w:val="24"/>
        </w:rPr>
        <w:t>7. 附件7：推免材料整理模板.zip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