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jc w:val="center"/>
        <w:spacing w:before="120" w:after="120"/>
      </w:pPr>
      <w:r>
        <w:rPr>
          <w:rFonts w:ascii="Times New Roman" w:eastAsia="黑体"/>
          <w:b/>
          <w:sz w:val="36"/>
        </w:rPr>
        <w:t xml:space="preserve">吉首大学推荐优秀应届本科毕业生免试攻读硕士学位研究生工作实施办法(2025年修订)</w:t>
      </w:r>
    </w:p>
    <w:p>
      <w:pPr>
        <w:jc w:val="both"/>
        <w:ind w:firstLine="480"/>
        <w:spacing w:line="360" w:lineRule="auto"/>
      </w:pPr>
      <w:r>
        <w:rPr>
          <w:rFonts w:ascii="Times New Roman" w:eastAsia="宋体"/>
          <w:sz w:val="24"/>
        </w:rPr>
        <w:t xml:space="preserve">第一条 为做好学校推荐优秀应届本科毕业生免试攻读硕士学位研究生（以下简称推免）工作，根据教育部《全国普通高等学校推荐优秀应届本科毕业生免试攻读硕士学位研究生工作管理办法（试行）》（教学〔2006〕14号）、《教育部办公厅关于进一步规范和加强推荐优秀应届本科毕业生免试攻读研究生工作的通知》（教学厅〔2021〕4号）及《全国高等学校推荐优秀应届本科毕业生免试攻读研究生工作管理规定》（教学厅〔2026〕1号）等文件精神，结合学校实际，制定本办法。</w:t>
      </w:r>
    </w:p>
    <w:p>
      <w:pPr>
        <w:jc w:val="both"/>
        <w:ind w:firstLine="480"/>
        <w:spacing w:line="360" w:lineRule="auto"/>
      </w:pPr>
      <w:r>
        <w:rPr>
          <w:rFonts w:ascii="Times New Roman" w:eastAsia="宋体"/>
          <w:sz w:val="24"/>
        </w:rPr>
        <w:t xml:space="preserve">第二条 学校成立推免生遴选工作领导小组，由分管校领导任组长，教务处、研究生院、纪检监察机构、学生工作部等部门负责人为成员，负责全校推免工作的组织、协调、审核与监督。领导小组下设办公室，设在教务处，负责日常事务。</w:t>
      </w:r>
    </w:p>
    <w:p>
      <w:pPr>
        <w:jc w:val="both"/>
        <w:ind w:firstLine="480"/>
        <w:spacing w:line="360" w:lineRule="auto"/>
      </w:pPr>
      <w:r>
        <w:rPr>
          <w:rFonts w:ascii="Times New Roman" w:eastAsia="宋体"/>
          <w:sz w:val="24"/>
        </w:rPr>
        <w:t xml:space="preserve">第三条 各学院成立院级推免工作小组，由学院主要负责人任组长，负责本学院推免生的资格审查、综合测评、初选推荐与公示工作。</w:t>
      </w:r>
    </w:p>
    <w:p>
      <w:pPr>
        <w:jc w:val="both"/>
        <w:ind w:firstLine="480"/>
        <w:spacing w:line="360" w:lineRule="auto"/>
      </w:pPr>
      <w:r>
        <w:rPr>
          <w:rFonts w:ascii="Times New Roman" w:eastAsia="宋体"/>
          <w:sz w:val="24"/>
        </w:rPr>
        <w:t xml:space="preserve">第四条 推荐对象为纳入国家普通本科招生计划录取的应届本科毕业生（不含专升本、第二学士学位、独立学院学生）。</w:t>
      </w:r>
    </w:p>
    <w:p>
      <w:pPr>
        <w:jc w:val="both"/>
        <w:ind w:firstLine="480"/>
        <w:spacing w:line="360" w:lineRule="auto"/>
      </w:pPr>
      <w:r>
        <w:rPr>
          <w:rFonts w:ascii="Times New Roman" w:eastAsia="宋体"/>
          <w:sz w:val="24"/>
        </w:rPr>
        <w:t xml:space="preserve">第五条 推免生须具备以下基本条件：（一）拥护中国共产党的领导，品德良好，遵纪守法，无违法违纪受处分记录；（二）勤奋学习，成绩优良，前三年（五年制前四年）综合测评或学业成绩排名在本专业前列；（三）学术研究兴趣浓厚，具有较强的创新意识、创新能力和专业能力；（四）身心健康，符合国家规定的体检要求；（五）外语水平达到学校规定的标准。</w:t>
      </w:r>
    </w:p>
    <w:p>
      <w:pPr>
        <w:jc w:val="both"/>
        <w:ind w:firstLine="480"/>
        <w:spacing w:line="360" w:lineRule="auto"/>
      </w:pPr>
      <w:r>
        <w:rPr>
          <w:rFonts w:ascii="Times New Roman" w:eastAsia="宋体"/>
          <w:sz w:val="24"/>
        </w:rPr>
        <w:t xml:space="preserve">第六条 学校根据教育部下达的推免名额，统筹考虑学科建设需要、专业培养质量、生源质量等因素，向各学院分配推免名额，重点向基础学科、国家急需学科和优势特色学科倾斜。</w:t>
      </w:r>
    </w:p>
    <w:p>
      <w:pPr>
        <w:jc w:val="both"/>
        <w:ind w:firstLine="480"/>
        <w:spacing w:line="360" w:lineRule="auto"/>
      </w:pPr>
      <w:r>
        <w:rPr>
          <w:rFonts w:ascii="Times New Roman" w:eastAsia="宋体"/>
          <w:sz w:val="24"/>
        </w:rPr>
        <w:t xml:space="preserve">第七条 综合测评成绩由学业成绩和综合表现两部分构成，其中学业成绩权重不低于百分之七十。综合表现包括科研创新、学科竞赛、社会服务、文体活动等方面，具体加分细则由各学院制定并报教务处备案。</w:t>
      </w:r>
    </w:p>
    <w:p>
      <w:pPr>
        <w:jc w:val="both"/>
        <w:ind w:firstLine="480"/>
        <w:spacing w:line="360" w:lineRule="auto"/>
      </w:pPr>
      <w:r>
        <w:rPr>
          <w:rFonts w:ascii="Times New Roman" w:eastAsia="宋体"/>
          <w:sz w:val="24"/>
        </w:rPr>
        <w:t xml:space="preserve">第八条 推免工作程序为：（一）学校公布推免名额分配方案和工作安排；（二）学生本人自愿申请并提交材料；（三）学院审核材料、组织综合测评、确定初选名单；（四）学院公示初选名单，公示期不少于三个工作日；（五）学校推免生遴选工作领导小组审定名单；（六）全校公示拟推荐名单，公示期不少于十个工作日；（七）上报教育部推免服务系统。</w:t>
      </w:r>
    </w:p>
    <w:p>
      <w:pPr>
        <w:jc w:val="both"/>
        <w:ind w:firstLine="480"/>
        <w:spacing w:line="360" w:lineRule="auto"/>
      </w:pPr>
      <w:r>
        <w:rPr>
          <w:rFonts w:ascii="Times New Roman" w:eastAsia="宋体"/>
          <w:sz w:val="24"/>
        </w:rPr>
        <w:t xml:space="preserve">第九条 获得推免资格的学生须在规定时间内登录教育部推免服务系统填报志愿、接受复试和待录取通知，逾期未确认的视为放弃推免资格。</w:t>
      </w:r>
    </w:p>
    <w:p>
      <w:pPr>
        <w:jc w:val="both"/>
        <w:ind w:firstLine="480"/>
        <w:spacing w:line="360" w:lineRule="auto"/>
      </w:pPr>
      <w:r>
        <w:rPr>
          <w:rFonts w:ascii="Times New Roman" w:eastAsia="宋体"/>
          <w:sz w:val="24"/>
        </w:rPr>
        <w:t xml:space="preserve">第十条 学校纪检监察机构对推免工作实施全程监督，设立举报电话和邮箱，受理师生对推免工作的异议和举报。对弄虚作假、徇私舞弊的单位和个人，一经查实，取消其相关资格并依规追究责任。</w:t>
      </w:r>
    </w:p>
    <w:p>
      <w:pPr>
        <w:jc w:val="both"/>
        <w:ind w:firstLine="480"/>
        <w:spacing w:line="360" w:lineRule="auto"/>
      </w:pPr>
      <w:r>
        <w:rPr>
          <w:rFonts w:ascii="Times New Roman" w:eastAsia="宋体"/>
          <w:sz w:val="24"/>
        </w:rPr>
        <w:t xml:space="preserve">第十一条 对在申请推免过程中弄虚作假、学术不端的学生，取消其推免资格；已入学的，取消其学籍。</w:t>
      </w:r>
    </w:p>
    <w:p>
      <w:pPr>
        <w:jc w:val="both"/>
        <w:ind w:firstLine="480"/>
        <w:spacing w:line="360" w:lineRule="auto"/>
      </w:pPr>
      <w:r>
        <w:rPr>
          <w:rFonts w:ascii="Times New Roman" w:eastAsia="宋体"/>
          <w:sz w:val="24"/>
        </w:rPr>
        <w:t xml:space="preserve">第十二条 本办法由教务处负责解释，自发布之日起施行，原《吉首大学推荐优秀应届本科毕业生免试攻读硕士学位研究生工作实施办法》同时废止。</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吉首大学推荐优秀应届本科毕业生免试攻读硕士学位研究生工作实施办法(2025年修订)</dc:title>
  <dc:creator>保研信息采集工具</dc:creator>
  <cp:lastModifiedBy>保研信息采集工具</cp:lastModifiedBy>
  <dcterms:created xsi:type="dcterms:W3CDTF">2026-09-12T02:02:03Z</dcterms:created>
  <dcterms:modified xsi:type="dcterms:W3CDTF">2026-09-12T02:02:03Z</dcterms:modified>
</cp:coreProperties>
</file>