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电力工程系2026年接收优秀应届本科毕业生推荐免试攻读硕士学位研究生实施细则</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一、报考条件及选拔依据</w:t>
      </w:r>
    </w:p>
    <w:p>
      <w:pPr>
        <w:spacing w:after="80" w:lineRule="auto" w:line="360"/>
        <w:ind w:firstLine="482"/>
        <w:jc w:val="both"/>
      </w:pPr>
      <w:r>
        <w:rPr>
          <w:rFonts w:ascii="Times New Roman" w:hAnsi="Times New Roman" w:eastAsia="宋体"/>
          <w:b w:val="0"/>
          <w:sz w:val="24"/>
        </w:rPr>
        <w:t>1. 基本条件按学校规定执行，详见研究生院官网《2026年华北电力大学（保定）推免研究生接收办法》。</w:t>
      </w:r>
    </w:p>
    <w:p>
      <w:pPr>
        <w:spacing w:after="80" w:lineRule="auto" w:line="360"/>
        <w:ind w:firstLine="482"/>
        <w:jc w:val="both"/>
      </w:pPr>
      <w:r>
        <w:rPr>
          <w:rFonts w:ascii="Times New Roman" w:hAnsi="Times New Roman" w:eastAsia="宋体"/>
          <w:b w:val="0"/>
          <w:sz w:val="24"/>
        </w:rPr>
        <w:t>2.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3. 勤奋好学，思维敏捷，有较强的创新意识、创新能力。</w:t>
      </w:r>
    </w:p>
    <w:p>
      <w:pPr>
        <w:spacing w:after="80" w:lineRule="auto" w:line="360"/>
        <w:ind w:firstLine="482"/>
        <w:jc w:val="both"/>
      </w:pPr>
      <w:r>
        <w:rPr>
          <w:rFonts w:ascii="Times New Roman" w:hAnsi="Times New Roman" w:eastAsia="宋体"/>
          <w:b w:val="0"/>
          <w:sz w:val="24"/>
        </w:rPr>
        <w:t>4. 获得所在学校推免资格的电气工程类专业优秀应届本科毕业生。“085801电气工程”专硕交叉学科专项计划另行规定。</w:t>
      </w:r>
    </w:p>
    <w:p>
      <w:pPr>
        <w:spacing w:after="80" w:lineRule="auto" w:line="360"/>
        <w:ind w:firstLine="482"/>
        <w:jc w:val="both"/>
      </w:pPr>
      <w:r>
        <w:rPr>
          <w:rFonts w:ascii="Times New Roman" w:hAnsi="Times New Roman" w:eastAsia="宋体"/>
          <w:b w:val="0"/>
          <w:sz w:val="24"/>
        </w:rPr>
        <w:t>5. 申请学术型研究生的申请人外语水平应满足国家英语六级成绩不低于425分，或雅思成绩达到6.5或托福成绩达到90分。</w:t>
      </w:r>
    </w:p>
    <w:p>
      <w:pPr>
        <w:spacing w:after="80" w:lineRule="auto" w:line="360"/>
        <w:ind w:firstLine="482"/>
        <w:jc w:val="both"/>
      </w:pPr>
      <w:r>
        <w:rPr>
          <w:rFonts w:ascii="Times New Roman" w:hAnsi="Times New Roman" w:eastAsia="宋体"/>
          <w:b w:val="0"/>
          <w:sz w:val="24"/>
        </w:rPr>
        <w:t>6. 同等条件下，获得我系暑期交流活动“优秀学员”的申请人优先给予复试资格。</w:t>
      </w:r>
    </w:p>
    <w:p>
      <w:pPr>
        <w:spacing w:before="160" w:after="80" w:lineRule="auto" w:line="360"/>
        <w:jc w:val="left"/>
      </w:pPr>
      <w:r>
        <w:rPr>
          <w:rFonts w:ascii="Times New Roman" w:hAnsi="Times New Roman" w:eastAsia="宋体"/>
          <w:b/>
          <w:sz w:val="28"/>
        </w:rPr>
        <w:t>二、交叉学科专项计划申请报名条件</w:t>
      </w:r>
    </w:p>
    <w:p>
      <w:pPr>
        <w:spacing w:after="80" w:lineRule="auto" w:line="360"/>
        <w:ind w:firstLine="482"/>
        <w:jc w:val="both"/>
      </w:pPr>
      <w:r>
        <w:rPr>
          <w:rFonts w:ascii="Times New Roman" w:hAnsi="Times New Roman" w:eastAsia="宋体"/>
          <w:b w:val="0"/>
          <w:sz w:val="24"/>
        </w:rPr>
        <w:t>1. 该专项计划在“085801电气工程”专业跨一级学科接收不超过15名推免硕士生，属“卓越工程师”项目重要组成部分。</w:t>
      </w:r>
    </w:p>
    <w:p>
      <w:pPr>
        <w:spacing w:after="80" w:lineRule="auto" w:line="360"/>
        <w:ind w:firstLine="482"/>
        <w:jc w:val="both"/>
      </w:pPr>
      <w:r>
        <w:rPr>
          <w:rFonts w:ascii="Times New Roman" w:hAnsi="Times New Roman" w:eastAsia="宋体"/>
          <w:b w:val="0"/>
          <w:sz w:val="24"/>
        </w:rPr>
        <w:t>2. 拥护中国共产党的领导，品德良好，遵纪守法；诚实守信，学风端正，无学术不端行为及违法违纪记录。</w:t>
      </w:r>
    </w:p>
    <w:p>
      <w:pPr>
        <w:spacing w:after="80" w:lineRule="auto" w:line="360"/>
        <w:ind w:firstLine="482"/>
        <w:jc w:val="both"/>
      </w:pPr>
      <w:r>
        <w:rPr>
          <w:rFonts w:ascii="Times New Roman" w:hAnsi="Times New Roman" w:eastAsia="宋体"/>
          <w:b w:val="0"/>
          <w:sz w:val="24"/>
        </w:rPr>
        <w:t>3. 获得所在学校推荐免试资格的优秀应届本科毕业生。</w:t>
      </w:r>
    </w:p>
    <w:p>
      <w:pPr>
        <w:spacing w:after="80" w:lineRule="auto" w:line="360"/>
        <w:ind w:firstLine="482"/>
        <w:jc w:val="both"/>
      </w:pPr>
      <w:r>
        <w:rPr>
          <w:rFonts w:ascii="Times New Roman" w:hAnsi="Times New Roman" w:eastAsia="宋体"/>
          <w:b w:val="0"/>
          <w:sz w:val="24"/>
        </w:rPr>
        <w:t>4. 学分绩位于所在专业前5%，以所在学校出具的有效证明为准。</w:t>
      </w:r>
    </w:p>
    <w:p>
      <w:pPr>
        <w:spacing w:after="80" w:lineRule="auto" w:line="360"/>
        <w:ind w:firstLine="482"/>
        <w:jc w:val="both"/>
      </w:pPr>
      <w:r>
        <w:rPr>
          <w:rFonts w:ascii="Times New Roman" w:hAnsi="Times New Roman" w:eastAsia="宋体"/>
          <w:b w:val="0"/>
          <w:sz w:val="24"/>
        </w:rPr>
        <w:t>5. 本科学校须为双一流建设高校，专业限工学门类下机械类（0802）、仪器类（0803）、材料类（0804）、能源动力类（0805）、电子信息类（0807）、自动化类（0808）、计算机类（0809），以及理学门类下数学类（0701）、物理学类（0702）相关专业。</w:t>
      </w:r>
    </w:p>
    <w:p>
      <w:pPr>
        <w:spacing w:after="80" w:lineRule="auto" w:line="360"/>
        <w:ind w:firstLine="482"/>
        <w:jc w:val="both"/>
      </w:pPr>
      <w:r>
        <w:rPr>
          <w:rFonts w:ascii="Times New Roman" w:hAnsi="Times New Roman" w:eastAsia="宋体"/>
          <w:b w:val="0"/>
          <w:sz w:val="24"/>
        </w:rPr>
        <w:t>6. 外语水平应满足国家英语六级不低于425分，或雅思6.5或托福90分。</w:t>
      </w:r>
    </w:p>
    <w:p>
      <w:pPr>
        <w:spacing w:after="80" w:lineRule="auto" w:line="360"/>
        <w:ind w:firstLine="482"/>
        <w:jc w:val="both"/>
      </w:pPr>
      <w:r>
        <w:rPr>
          <w:rFonts w:ascii="Times New Roman" w:hAnsi="Times New Roman" w:eastAsia="宋体"/>
          <w:b w:val="0"/>
          <w:sz w:val="24"/>
        </w:rPr>
        <w:t>7. 申请人须与拟招生的硕士生导师先联系确认同意后再申请。</w:t>
      </w:r>
    </w:p>
    <w:p>
      <w:pPr>
        <w:spacing w:after="80" w:lineRule="auto" w:line="360"/>
        <w:ind w:firstLine="482"/>
        <w:jc w:val="both"/>
      </w:pPr>
      <w:r>
        <w:rPr>
          <w:rFonts w:ascii="Times New Roman" w:hAnsi="Times New Roman" w:eastAsia="宋体"/>
          <w:b w:val="0"/>
          <w:sz w:val="24"/>
        </w:rPr>
        <w:t>8. 学术研究兴趣浓厚，有较强的创新意识、创新能力和专业实践能力。</w:t>
      </w:r>
    </w:p>
    <w:p>
      <w:pPr>
        <w:spacing w:after="80" w:lineRule="auto" w:line="360"/>
        <w:ind w:firstLine="482"/>
        <w:jc w:val="both"/>
      </w:pPr>
      <w:r>
        <w:rPr>
          <w:rFonts w:ascii="Times New Roman" w:hAnsi="Times New Roman" w:eastAsia="宋体"/>
          <w:b w:val="0"/>
          <w:sz w:val="24"/>
        </w:rPr>
        <w:t>9. 身心健康状况符合规定的体检标准。</w:t>
      </w:r>
    </w:p>
    <w:p>
      <w:pPr>
        <w:spacing w:before="160" w:after="80" w:lineRule="auto" w:line="360"/>
        <w:jc w:val="left"/>
      </w:pPr>
      <w:r>
        <w:rPr>
          <w:rFonts w:ascii="Times New Roman" w:hAnsi="Times New Roman" w:eastAsia="宋体"/>
          <w:b/>
          <w:sz w:val="28"/>
        </w:rPr>
        <w:t>三、时间安排</w:t>
      </w:r>
    </w:p>
    <w:p>
      <w:pPr>
        <w:spacing w:after="80" w:lineRule="auto" w:line="360"/>
        <w:ind w:firstLine="482"/>
        <w:jc w:val="both"/>
      </w:pPr>
      <w:r>
        <w:rPr>
          <w:rFonts w:ascii="Times New Roman" w:hAnsi="Times New Roman" w:eastAsia="宋体"/>
          <w:b w:val="0"/>
          <w:sz w:val="24"/>
        </w:rPr>
        <w:t>1. 报名时间：即日起至9月15日24:00。</w:t>
      </w:r>
    </w:p>
    <w:p>
      <w:pPr>
        <w:spacing w:after="80" w:lineRule="auto" w:line="360"/>
        <w:ind w:firstLine="482"/>
        <w:jc w:val="both"/>
      </w:pPr>
      <w:r>
        <w:rPr>
          <w:rFonts w:ascii="Times New Roman" w:hAnsi="Times New Roman" w:eastAsia="宋体"/>
          <w:b w:val="0"/>
          <w:sz w:val="24"/>
        </w:rPr>
        <w:t>（1）登录电力工程系研究生招生服务系统，在“身份”栏选择“免试推荐报名”注册报名（已获暑期交流活动“优秀学员”者也需报名），网址：http://59.67.225.29/zs/。每位同学只注册一个账户，填写信息务必准确。</w:t>
      </w:r>
    </w:p>
    <w:p>
      <w:pPr>
        <w:spacing w:after="80" w:lineRule="auto" w:line="360"/>
        <w:ind w:firstLine="482"/>
        <w:jc w:val="both"/>
      </w:pPr>
      <w:r>
        <w:rPr>
          <w:rFonts w:ascii="Times New Roman" w:hAnsi="Times New Roman" w:eastAsia="宋体"/>
          <w:b w:val="0"/>
          <w:sz w:val="24"/>
        </w:rPr>
        <w:t>（2）扫描二维码加入电力工程系推免研究生接收咨询群。</w:t>
      </w:r>
    </w:p>
    <w:p>
      <w:pPr>
        <w:spacing w:after="80" w:lineRule="auto" w:line="360"/>
        <w:ind w:firstLine="482"/>
        <w:jc w:val="both"/>
      </w:pPr>
      <w:r>
        <w:rPr>
          <w:rFonts w:ascii="Times New Roman" w:hAnsi="Times New Roman" w:eastAsia="宋体"/>
          <w:b w:val="0"/>
          <w:sz w:val="24"/>
        </w:rPr>
        <w:t>2. 报到及资格审核：9月19日上午8:30-12:00，到指定地点报到登记，提交资格审查材料，领取《复试面试情况记录表》及《外语口语测试情况记录表》。</w:t>
      </w:r>
    </w:p>
    <w:p>
      <w:pPr>
        <w:spacing w:after="80" w:lineRule="auto" w:line="360"/>
        <w:ind w:firstLine="482"/>
        <w:jc w:val="both"/>
      </w:pPr>
      <w:r>
        <w:rPr>
          <w:rFonts w:ascii="Times New Roman" w:hAnsi="Times New Roman" w:eastAsia="宋体"/>
          <w:b w:val="0"/>
          <w:sz w:val="24"/>
        </w:rPr>
        <w:t>3. 预计9月20日面试，具体时间密切关注微信群通知。</w:t>
      </w:r>
    </w:p>
    <w:p>
      <w:pPr>
        <w:spacing w:before="160" w:after="80" w:lineRule="auto" w:line="360"/>
        <w:jc w:val="left"/>
      </w:pPr>
      <w:r>
        <w:rPr>
          <w:rFonts w:ascii="Times New Roman" w:hAnsi="Times New Roman" w:eastAsia="宋体"/>
          <w:b/>
          <w:sz w:val="28"/>
        </w:rPr>
        <w:t>四、报名及材料提交</w:t>
      </w:r>
    </w:p>
    <w:p>
      <w:pPr>
        <w:spacing w:after="80" w:lineRule="auto" w:line="360"/>
        <w:ind w:firstLine="482"/>
        <w:jc w:val="both"/>
      </w:pPr>
      <w:r>
        <w:rPr>
          <w:rFonts w:ascii="Times New Roman" w:hAnsi="Times New Roman" w:eastAsia="宋体"/>
          <w:b w:val="0"/>
          <w:sz w:val="24"/>
        </w:rPr>
        <w:t>1. 按学校规定提交材料：（1）本人二代《居民身份证》、《学生证》原件及复印件1份；（2）《政审表》（A4纸正反面打印，按表说明手工填写）；（3）《个人陈述》（A4纸正反面打印，签名手写）；（4）考生已签字的《诚信复试承诺书》。</w:t>
      </w:r>
    </w:p>
    <w:p>
      <w:pPr>
        <w:spacing w:after="80" w:lineRule="auto" w:line="360"/>
        <w:ind w:firstLine="482"/>
        <w:jc w:val="both"/>
      </w:pPr>
      <w:r>
        <w:rPr>
          <w:rFonts w:ascii="Times New Roman" w:hAnsi="Times New Roman" w:eastAsia="宋体"/>
          <w:b w:val="0"/>
          <w:sz w:val="24"/>
        </w:rPr>
        <w:t>2. 电力系招生系统报名时可上传证明自身能力和素质的材料（无需纸质）：（1）国家英语等级证书（或专业外语证书）扫描件；（2）加盖学校教务处公章的本科1—6学期成绩单扫描件；（3）其它证明学术水平和业务能力的学术论文或获奖证书等材料。</w:t>
      </w:r>
    </w:p>
    <w:p>
      <w:pPr>
        <w:spacing w:after="80" w:lineRule="auto" w:line="360"/>
        <w:ind w:firstLine="482"/>
        <w:jc w:val="both"/>
      </w:pPr>
      <w:r>
        <w:rPr>
          <w:rFonts w:ascii="Times New Roman" w:hAnsi="Times New Roman" w:eastAsia="宋体"/>
          <w:b w:val="0"/>
          <w:sz w:val="24"/>
        </w:rPr>
        <w:t>3. 材料按先后顺序整理，原件报到时当场核验。未按时参加资格审查、报到者视为放弃复试资格；资格审查不合格或未进行资格审查者不得参加复试。</w:t>
      </w:r>
    </w:p>
    <w:p>
      <w:pPr>
        <w:spacing w:after="80" w:lineRule="auto" w:line="360"/>
        <w:ind w:firstLine="482"/>
        <w:jc w:val="both"/>
      </w:pPr>
      <w:r>
        <w:rPr>
          <w:rFonts w:ascii="Times New Roman" w:hAnsi="Times New Roman" w:eastAsia="宋体"/>
          <w:b w:val="0"/>
          <w:sz w:val="24"/>
        </w:rPr>
        <w:t>4. 提交材料与实际情况不符或弄虚作假者，取消复试录取、入学资格或学籍，情节严重的移交有关部门处理。</w:t>
      </w:r>
    </w:p>
    <w:p>
      <w:pPr>
        <w:spacing w:after="80" w:lineRule="auto" w:line="360"/>
        <w:ind w:firstLine="482"/>
        <w:jc w:val="both"/>
      </w:pPr>
      <w:r>
        <w:rPr>
          <w:rFonts w:ascii="Times New Roman" w:hAnsi="Times New Roman" w:eastAsia="宋体"/>
          <w:b w:val="0"/>
          <w:sz w:val="24"/>
        </w:rPr>
        <w:t>5. 所有表格请从研究生院网页发布的《2026年华北电力大学（保定）推免研究生接收办法》中下载。</w:t>
      </w:r>
    </w:p>
    <w:p>
      <w:pPr>
        <w:spacing w:before="160" w:after="80" w:lineRule="auto" w:line="360"/>
        <w:jc w:val="left"/>
      </w:pPr>
      <w:r>
        <w:rPr>
          <w:rFonts w:ascii="Times New Roman" w:hAnsi="Times New Roman" w:eastAsia="宋体"/>
          <w:b/>
          <w:sz w:val="28"/>
        </w:rPr>
        <w:t>五、面试地点与形式</w:t>
      </w:r>
    </w:p>
    <w:p>
      <w:pPr>
        <w:spacing w:after="80" w:lineRule="auto" w:line="360"/>
        <w:ind w:firstLine="482"/>
        <w:jc w:val="both"/>
      </w:pPr>
      <w:r>
        <w:rPr>
          <w:rFonts w:ascii="Times New Roman" w:hAnsi="Times New Roman" w:eastAsia="宋体"/>
          <w:b w:val="0"/>
          <w:sz w:val="24"/>
        </w:rPr>
        <w:t>1. 推免生拟采用现场复试，根据资格审核现场报到情况安排，请密切关注系网站和微信群通知，保持手机畅通。</w:t>
      </w:r>
    </w:p>
    <w:p>
      <w:pPr>
        <w:spacing w:after="80" w:lineRule="auto" w:line="360"/>
        <w:ind w:firstLine="482"/>
        <w:jc w:val="both"/>
      </w:pPr>
      <w:r>
        <w:rPr>
          <w:rFonts w:ascii="Times New Roman" w:hAnsi="Times New Roman" w:eastAsia="宋体"/>
          <w:b w:val="0"/>
          <w:sz w:val="24"/>
        </w:rPr>
        <w:t>2. 面试注意事项：</w:t>
      </w:r>
    </w:p>
    <w:p>
      <w:pPr>
        <w:spacing w:after="80" w:lineRule="auto" w:line="360"/>
        <w:ind w:firstLine="482"/>
        <w:jc w:val="both"/>
      </w:pPr>
      <w:r>
        <w:rPr>
          <w:rFonts w:ascii="Times New Roman" w:hAnsi="Times New Roman" w:eastAsia="宋体"/>
          <w:b w:val="0"/>
          <w:sz w:val="24"/>
        </w:rPr>
        <w:t>（1）携带身份证，提前准备好《个人陈述》，填写好《复试面试情况记录表》及《外语口语测试情况记录表》表头信息。</w:t>
      </w:r>
    </w:p>
    <w:p>
      <w:pPr>
        <w:spacing w:after="80" w:lineRule="auto" w:line="360"/>
        <w:ind w:firstLine="482"/>
        <w:jc w:val="both"/>
      </w:pPr>
      <w:r>
        <w:rPr>
          <w:rFonts w:ascii="Times New Roman" w:hAnsi="Times New Roman" w:eastAsia="宋体"/>
          <w:b w:val="0"/>
          <w:sz w:val="24"/>
        </w:rPr>
        <w:t>（2）按考务人员要求候考，进入考场后出示身份证，抽取试题（含外语听力和口语、思想素质、专业知识），即时回答，作答完毕明确告知考官。</w:t>
      </w:r>
    </w:p>
    <w:p>
      <w:pPr>
        <w:spacing w:after="80" w:lineRule="auto" w:line="360"/>
        <w:ind w:firstLine="482"/>
        <w:jc w:val="both"/>
      </w:pPr>
      <w:r>
        <w:rPr>
          <w:rFonts w:ascii="Times New Roman" w:hAnsi="Times New Roman" w:eastAsia="宋体"/>
          <w:b w:val="0"/>
          <w:sz w:val="24"/>
        </w:rPr>
        <w:t>（3）面试结束后按考务人员安排退出考场，不可再次进入。</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报到地址：河北省保定市永华北大街619号，华北电力大学一校区</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