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网络空间安全学院2025届本科毕业生免试推荐攻读硕士研究生（含直博生）工作方案</w:t>
      </w:r>
    </w:p>
    <w:p>
      <w:pPr>
        <w:spacing w:after="80" w:lineRule="auto" w:line="360"/>
        <w:ind w:firstLine="482"/>
        <w:jc w:val="both"/>
      </w:pPr>
      <w:r>
        <w:rPr>
          <w:rFonts w:ascii="Times New Roman" w:hAnsi="Times New Roman" w:eastAsia="宋体"/>
          <w:b w:val="0"/>
          <w:sz w:val="24"/>
        </w:rPr>
        <w:t>网络空间安全学院2025届本科毕业生免试推荐攻读硕士研究生（含直博生）工作方案</w:t>
      </w:r>
    </w:p>
    <w:p>
      <w:pPr>
        <w:spacing w:after="80" w:lineRule="auto" w:line="360"/>
        <w:ind w:firstLine="482"/>
        <w:jc w:val="both"/>
      </w:pPr>
      <w:r>
        <w:rPr>
          <w:rFonts w:ascii="Times New Roman" w:hAnsi="Times New Roman" w:eastAsia="宋体"/>
          <w:b w:val="0"/>
          <w:sz w:val="24"/>
        </w:rPr>
        <w:t>发布日期：2024年9月7日</w:t>
      </w:r>
    </w:p>
    <w:p>
      <w:pPr>
        <w:spacing w:after="80" w:lineRule="auto" w:line="360"/>
        <w:ind w:firstLine="482"/>
        <w:jc w:val="both"/>
      </w:pPr>
      <w:r>
        <w:rPr>
          <w:rFonts w:ascii="Times New Roman" w:hAnsi="Times New Roman" w:eastAsia="宋体"/>
          <w:b w:val="0"/>
          <w:sz w:val="24"/>
        </w:rPr>
        <w:t>以习近平新时代中国特色社会主义思想为指导，为深入贯彻全国教育大会精神和习总书记在科学家座谈会上重要讲话精神，落实全国研究生会议部署，紧紧围绕落实高校立德树人根本任务，立足学校“双一流”建设，助力学校内涵式发展，进一步规范和加强推免生选拔制度，不断提高选拔和推荐质量，确保推免招生公平公正，为切实做好我院2025届本科毕业生推荐免试攻读研究生（下称推免生）工作，根据我校《关于做好我校2025届本科毕业生推荐免试攻读研究生工作的通知》、《华中科技大学推荐优秀应届本科毕业生免试攻读研究生奖励加分细则》（校本〔2021〕30号）等相关规定，结合学校下达的指标，制定网络空间安全学院2025届本科毕业生推免工作方案。</w:t>
      </w:r>
    </w:p>
    <w:p>
      <w:pPr>
        <w:spacing w:before="160" w:after="80" w:lineRule="auto" w:line="360"/>
        <w:jc w:val="left"/>
      </w:pPr>
      <w:r>
        <w:rPr>
          <w:rFonts w:ascii="Times New Roman" w:hAnsi="Times New Roman" w:eastAsia="宋体"/>
          <w:b/>
          <w:sz w:val="28"/>
        </w:rPr>
        <w:t>一、推免生工作原则</w:t>
      </w:r>
    </w:p>
    <w:p>
      <w:pPr>
        <w:spacing w:after="80" w:lineRule="auto" w:line="360"/>
        <w:ind w:firstLine="482"/>
        <w:jc w:val="both"/>
      </w:pPr>
      <w:r>
        <w:rPr>
          <w:rFonts w:ascii="Times New Roman" w:hAnsi="Times New Roman" w:eastAsia="宋体"/>
          <w:b w:val="0"/>
          <w:sz w:val="24"/>
        </w:rPr>
        <w:t>1. 组织领导原则。学院成立推免生遴选工作领导小组全面领导2025届本科毕业生推免工作，并成立奖励分计算小组、奖励分审核小组和监察工作组等专班，严慎细实做好推免各方面工作。主要负责人对本单位推免招生工作亲自把关、亲自协调、亲自督查。学校纪检监察部门对推免工作实行全程监督，学院设立监察小组，监督学院推免各环节工作情况。</w:t>
      </w:r>
    </w:p>
    <w:p>
      <w:pPr>
        <w:spacing w:after="80" w:lineRule="auto" w:line="360"/>
        <w:ind w:firstLine="482"/>
        <w:jc w:val="both"/>
      </w:pPr>
      <w:r>
        <w:rPr>
          <w:rFonts w:ascii="Times New Roman" w:hAnsi="Times New Roman" w:eastAsia="宋体"/>
          <w:b w:val="0"/>
          <w:sz w:val="24"/>
        </w:rPr>
        <w:t>2. 程序规范原则。根据国家和学校的相关政策，根据本单位特点，科学制订具体实施方法，实施方法中包括推免生评价体系、工作程序和方案。凡涉及推免生工作原则、评价体系、具体方案及推免生名单等事项推免生遴选工作领导小组都应集体议事、集体决策，并做好记录。</w:t>
      </w:r>
    </w:p>
    <w:p>
      <w:pPr>
        <w:spacing w:after="80" w:lineRule="auto" w:line="360"/>
        <w:ind w:firstLine="482"/>
        <w:jc w:val="both"/>
      </w:pPr>
      <w:r>
        <w:rPr>
          <w:rFonts w:ascii="Times New Roman" w:hAnsi="Times New Roman" w:eastAsia="宋体"/>
          <w:b w:val="0"/>
          <w:sz w:val="24"/>
        </w:rPr>
        <w:t>3. 科学评价原则。通过推免生选拔考核工作，健全多元评价体系，引导学生德智体美劳全面发展。坚持以德为先，思想品德考核不合格者不予推荐；注重和加强学生本科阶段学习情况的过程性评价，将本科阶段学业综合成绩作为推免工作最基础的遴选指标，不专门组织遴选考试（包括笔试、面试等）；将学生参军入伍服兵役、参加志愿服务、到国际组织学习、取得科研创新成果、竞赛获奖等纳入遴选指标体系，综合评价学生各方面表现。</w:t>
      </w:r>
    </w:p>
    <w:p>
      <w:pPr>
        <w:spacing w:after="80" w:lineRule="auto" w:line="360"/>
        <w:ind w:firstLine="482"/>
        <w:jc w:val="both"/>
      </w:pPr>
      <w:r>
        <w:rPr>
          <w:rFonts w:ascii="Times New Roman" w:hAnsi="Times New Roman" w:eastAsia="宋体"/>
          <w:b w:val="0"/>
          <w:sz w:val="24"/>
        </w:rPr>
        <w:t>科学合理制定以加权平均成绩为基础标准的综合排名规则。学生综合成绩由加权平均成绩和奖励分组成。奖励分上限分值、各项指标分值及权重由学院制定和解释，学生在某一项中有多个加分情况的，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4. 信息公开原则。在学院网站开辟专栏，向社会公布推免生名额、推荐办法，按要求对拟推免生名单等重要事项进行公示，公示期间公示内容不得修改，如有变动，须对变动部分作出说明，并对变动内容另行公示相同天数。同时畅通推免信息咨询、信访举报和申诉受理渠道，及时发现、坚决纠正推免工作中出现的错误。</w:t>
      </w:r>
    </w:p>
    <w:p>
      <w:pPr>
        <w:spacing w:after="80" w:lineRule="auto" w:line="360"/>
        <w:ind w:firstLine="482"/>
        <w:jc w:val="both"/>
      </w:pPr>
      <w:r>
        <w:rPr>
          <w:rFonts w:ascii="Times New Roman" w:hAnsi="Times New Roman" w:eastAsia="宋体"/>
          <w:b w:val="0"/>
          <w:sz w:val="24"/>
        </w:rPr>
        <w:t>5. 关系回避原则。建立健全回避制度，相关工作人员有直系亲属或利益相关人员报名参加学校推免招生的应主动申请回避，有非直系亲属等报名参加推免招生的要主动报备。相关学生申请推免资格时也应主动报备。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6. 严格审核原则。学校将加强对学生本科阶段学业成绩的严格管理和规范使用，所有推免学生需提交有院（系）盖章的成绩单和成绩排名（包括纸质档和电子档）。学院成立专家审核小组，对申请免推资格学生的科研创新成果、竞赛奖项及内容进行审核鉴定，排除抄袭、造假、冒名及有名无实等情况，给出明确审核鉴定意见并签字存档。通过审核鉴定的须在学院网站上予以公示，未通过的，不得纳入综合成绩计算。</w:t>
      </w:r>
    </w:p>
    <w:p>
      <w:pPr>
        <w:spacing w:after="80" w:lineRule="auto" w:line="360"/>
        <w:ind w:firstLine="482"/>
        <w:jc w:val="both"/>
      </w:pPr>
      <w:r>
        <w:rPr>
          <w:rFonts w:ascii="Times New Roman" w:hAnsi="Times New Roman" w:eastAsia="宋体"/>
          <w:b w:val="0"/>
          <w:sz w:val="24"/>
        </w:rPr>
        <w:t>7. 违规严处原则。加强诚信建设，对在推免过程中有弄虚作假、学术不端等行为的学生，一经查实将严肃惩处，已入学的要取消研究生学籍，并记入《国家教育考试考生诚信档案》。推免相关工作人员未严格履责，违反推免政策规定的，学校将依纪严肃处理，造成严重后果和恶劣影响的，对有关责任人实行问责。</w:t>
      </w:r>
    </w:p>
    <w:p>
      <w:pPr>
        <w:spacing w:before="160" w:after="80" w:lineRule="auto" w:line="360"/>
        <w:jc w:val="left"/>
      </w:pPr>
      <w:r>
        <w:rPr>
          <w:rFonts w:ascii="Times New Roman" w:hAnsi="Times New Roman" w:eastAsia="宋体"/>
          <w:b/>
          <w:sz w:val="28"/>
        </w:rPr>
        <w:t>二、推免生推荐条件</w:t>
      </w:r>
    </w:p>
    <w:p>
      <w:pPr>
        <w:spacing w:after="80" w:lineRule="auto" w:line="360"/>
        <w:ind w:firstLine="482"/>
        <w:jc w:val="both"/>
      </w:pPr>
      <w:r>
        <w:rPr>
          <w:rFonts w:ascii="Times New Roman" w:hAnsi="Times New Roman" w:eastAsia="宋体"/>
          <w:b w:val="0"/>
          <w:sz w:val="24"/>
        </w:rPr>
        <w:t>1. 我校纳入国家普通本科招生计划录取的应届毕业生；</w:t>
      </w:r>
    </w:p>
    <w:p>
      <w:pPr>
        <w:spacing w:after="80" w:lineRule="auto" w:line="360"/>
        <w:ind w:firstLine="482"/>
        <w:jc w:val="both"/>
      </w:pPr>
      <w:r>
        <w:rPr>
          <w:rFonts w:ascii="Times New Roman" w:hAnsi="Times New Roman" w:eastAsia="宋体"/>
          <w:b w:val="0"/>
          <w:sz w:val="24"/>
        </w:rPr>
        <w:t>2. 热爱祖国，拥护中国共产党的领导，自觉践行社会主义核心价值观，理想信念坚定，社会责任感强；</w:t>
      </w:r>
    </w:p>
    <w:p>
      <w:pPr>
        <w:spacing w:after="80" w:lineRule="auto" w:line="360"/>
        <w:ind w:firstLine="482"/>
        <w:jc w:val="both"/>
      </w:pPr>
      <w:r>
        <w:rPr>
          <w:rFonts w:ascii="Times New Roman" w:hAnsi="Times New Roman" w:eastAsia="宋体"/>
          <w:b w:val="0"/>
          <w:sz w:val="24"/>
        </w:rPr>
        <w:t>3. 遵纪守法，品行优良，无任何违法违纪受处分记录。诚实守信，学风端正，无任何考试作弊或学术不端行为记录；</w:t>
      </w:r>
    </w:p>
    <w:p>
      <w:pPr>
        <w:spacing w:after="80" w:lineRule="auto" w:line="360"/>
        <w:ind w:firstLine="482"/>
        <w:jc w:val="both"/>
      </w:pPr>
      <w:r>
        <w:rPr>
          <w:rFonts w:ascii="Times New Roman" w:hAnsi="Times New Roman" w:eastAsia="宋体"/>
          <w:b w:val="0"/>
          <w:sz w:val="24"/>
        </w:rPr>
        <w:t>4. 已完成所在专业培养计划前3年学分要求，补考重修后无不及格情况；</w:t>
      </w:r>
    </w:p>
    <w:p>
      <w:pPr>
        <w:spacing w:after="80" w:lineRule="auto" w:line="360"/>
        <w:ind w:firstLine="482"/>
        <w:jc w:val="both"/>
      </w:pPr>
      <w:r>
        <w:rPr>
          <w:rFonts w:ascii="Times New Roman" w:hAnsi="Times New Roman" w:eastAsia="宋体"/>
          <w:b w:val="0"/>
          <w:sz w:val="24"/>
        </w:rPr>
        <w:t>5. 加权平均成绩居本年级或专业排名的前50%；</w:t>
      </w:r>
    </w:p>
    <w:p>
      <w:pPr>
        <w:spacing w:after="80" w:lineRule="auto" w:line="360"/>
        <w:ind w:firstLine="482"/>
        <w:jc w:val="both"/>
      </w:pPr>
      <w:r>
        <w:rPr>
          <w:rFonts w:ascii="Times New Roman" w:hAnsi="Times New Roman" w:eastAsia="宋体"/>
          <w:b w:val="0"/>
          <w:sz w:val="24"/>
        </w:rPr>
        <w:t>6. 通过国家大学外语四级考试；</w:t>
      </w:r>
    </w:p>
    <w:p>
      <w:pPr>
        <w:spacing w:after="80" w:lineRule="auto" w:line="360"/>
        <w:ind w:firstLine="482"/>
        <w:jc w:val="both"/>
      </w:pPr>
      <w:r>
        <w:rPr>
          <w:rFonts w:ascii="Times New Roman" w:hAnsi="Times New Roman" w:eastAsia="宋体"/>
          <w:b w:val="0"/>
          <w:sz w:val="24"/>
        </w:rPr>
        <w:t>7. 注重全面发展，在双创、体育、艺术活动等方面表现良好；</w:t>
      </w:r>
    </w:p>
    <w:p>
      <w:pPr>
        <w:spacing w:after="80" w:lineRule="auto" w:line="360"/>
        <w:ind w:firstLine="482"/>
        <w:jc w:val="both"/>
      </w:pPr>
      <w:r>
        <w:rPr>
          <w:rFonts w:ascii="Times New Roman" w:hAnsi="Times New Roman" w:eastAsia="宋体"/>
          <w:b w:val="0"/>
          <w:sz w:val="24"/>
        </w:rPr>
        <w:t>8. 原则上应为不计划本科毕业后赴国（境）外留学的学生；</w:t>
      </w:r>
    </w:p>
    <w:p>
      <w:pPr>
        <w:spacing w:after="80" w:lineRule="auto" w:line="360"/>
        <w:ind w:firstLine="482"/>
        <w:jc w:val="both"/>
      </w:pPr>
      <w:r>
        <w:rPr>
          <w:rFonts w:ascii="Times New Roman" w:hAnsi="Times New Roman" w:eastAsia="宋体"/>
          <w:b w:val="0"/>
          <w:sz w:val="24"/>
        </w:rPr>
        <w:t>9. 各类实验班、高水平运动员学生、运动训练专业、高水平艺术团艺术特长生、音乐表演专业等按相关规定执行。</w:t>
      </w:r>
    </w:p>
    <w:p>
      <w:pPr>
        <w:spacing w:before="160" w:after="80" w:lineRule="auto" w:line="360"/>
        <w:jc w:val="left"/>
      </w:pPr>
      <w:r>
        <w:rPr>
          <w:rFonts w:ascii="Times New Roman" w:hAnsi="Times New Roman" w:eastAsia="宋体"/>
          <w:b/>
          <w:sz w:val="28"/>
        </w:rPr>
        <w:t>三、免推生选拔考核方法</w:t>
      </w:r>
    </w:p>
    <w:p>
      <w:pPr>
        <w:spacing w:after="80" w:lineRule="auto" w:line="360"/>
        <w:ind w:firstLine="482"/>
        <w:jc w:val="both"/>
      </w:pPr>
      <w:r>
        <w:rPr>
          <w:rFonts w:ascii="Times New Roman" w:hAnsi="Times New Roman" w:eastAsia="宋体"/>
          <w:b w:val="0"/>
          <w:sz w:val="24"/>
        </w:rPr>
        <w:t>1. 免推生综合成绩计算：A+B，按照综合成绩从高到低顺序选择，直到指标使用完成。</w:t>
      </w:r>
    </w:p>
    <w:p>
      <w:pPr>
        <w:spacing w:after="80" w:lineRule="auto" w:line="360"/>
        <w:ind w:firstLine="482"/>
        <w:jc w:val="both"/>
      </w:pPr>
      <w:r>
        <w:rPr>
          <w:rFonts w:ascii="Times New Roman" w:hAnsi="Times New Roman" w:eastAsia="宋体"/>
          <w:b w:val="0"/>
          <w:sz w:val="24"/>
        </w:rPr>
        <w:t>2. A为专业课（含必修课和选修课）课程加权成绩（重修前的成绩）×90%；B为奖励加分，B项成绩上限为10分，不能超过综合成绩的10%。</w:t>
      </w:r>
    </w:p>
    <w:p>
      <w:pPr>
        <w:spacing w:after="80" w:lineRule="auto" w:line="360"/>
        <w:ind w:firstLine="482"/>
        <w:jc w:val="both"/>
      </w:pPr>
      <w:r>
        <w:rPr>
          <w:rFonts w:ascii="Times New Roman" w:hAnsi="Times New Roman" w:eastAsia="宋体"/>
          <w:b w:val="0"/>
          <w:sz w:val="24"/>
        </w:rPr>
        <w:t>3. 奖励加分严格按本院相关规定执行。</w:t>
      </w:r>
    </w:p>
    <w:p>
      <w:pPr>
        <w:spacing w:before="160" w:after="80" w:lineRule="auto" w:line="360"/>
        <w:jc w:val="left"/>
      </w:pPr>
      <w:r>
        <w:rPr>
          <w:rFonts w:ascii="Times New Roman" w:hAnsi="Times New Roman" w:eastAsia="宋体"/>
          <w:b/>
          <w:sz w:val="28"/>
        </w:rPr>
        <w:t>四、具体工作流程与安排</w:t>
      </w:r>
    </w:p>
    <w:p>
      <w:pPr>
        <w:spacing w:after="80" w:lineRule="auto" w:line="360"/>
        <w:ind w:firstLine="482"/>
        <w:jc w:val="both"/>
      </w:pPr>
      <w:r>
        <w:rPr>
          <w:rFonts w:ascii="Times New Roman" w:hAnsi="Times New Roman" w:eastAsia="宋体"/>
          <w:b w:val="0"/>
          <w:sz w:val="24"/>
        </w:rPr>
        <w:t>1. 9月10日前公布工作方案和学生加权成绩，提交本科生院，并开始统计奖励加分情况。</w:t>
      </w:r>
    </w:p>
    <w:p>
      <w:pPr>
        <w:spacing w:after="80" w:lineRule="auto" w:line="360"/>
        <w:ind w:firstLine="482"/>
        <w:jc w:val="both"/>
      </w:pPr>
      <w:r>
        <w:rPr>
          <w:rFonts w:ascii="Times New Roman" w:hAnsi="Times New Roman" w:eastAsia="宋体"/>
          <w:b w:val="0"/>
          <w:sz w:val="24"/>
        </w:rPr>
        <w:t>2. 奖励加分证明材料原件，以及之前最高一次CSP认证考试成绩（学生提供成绩单）截止于9月11日提交。</w:t>
      </w:r>
    </w:p>
    <w:p>
      <w:pPr>
        <w:spacing w:after="80" w:lineRule="auto" w:line="360"/>
        <w:ind w:firstLine="482"/>
        <w:jc w:val="both"/>
      </w:pPr>
      <w:r>
        <w:rPr>
          <w:rFonts w:ascii="Times New Roman" w:hAnsi="Times New Roman" w:eastAsia="宋体"/>
          <w:b w:val="0"/>
          <w:sz w:val="24"/>
        </w:rPr>
        <w:t>3. 9月12日对奖励加分进行计算和审核。</w:t>
      </w:r>
    </w:p>
    <w:p>
      <w:pPr>
        <w:spacing w:after="80" w:lineRule="auto" w:line="360"/>
        <w:ind w:firstLine="482"/>
        <w:jc w:val="both"/>
      </w:pPr>
      <w:r>
        <w:rPr>
          <w:rFonts w:ascii="Times New Roman" w:hAnsi="Times New Roman" w:eastAsia="宋体"/>
          <w:b w:val="0"/>
          <w:sz w:val="24"/>
        </w:rPr>
        <w:t>4. 9月12日前公布奖励加分情况，统计已经明确放弃保研资格学生信息。去除明确放弃免试资格学生信息后，根据指标数的1.5倍公示总成绩和排名。对综合排名有异议者，请将意见向教务办公室反馈。9月19日上午，在指定会议室进行指标选择。原则上不允许请人代选指标。确因特殊原因请人代选者需提交本人授权书并签字。同时，签订保研指标确定责任书。</w:t>
      </w:r>
    </w:p>
    <w:p>
      <w:pPr>
        <w:spacing w:after="80" w:lineRule="auto" w:line="360"/>
        <w:ind w:firstLine="482"/>
        <w:jc w:val="both"/>
      </w:pPr>
      <w:r>
        <w:rPr>
          <w:rFonts w:ascii="Times New Roman" w:hAnsi="Times New Roman" w:eastAsia="宋体"/>
          <w:b w:val="0"/>
          <w:sz w:val="24"/>
        </w:rPr>
        <w:t>5. 9月19日下午学院向学校上报推免生资格审核表、推免生成绩单、推免生成绩排名和奖励加分明细等材料（包括纸质档和电子档）。</w:t>
      </w:r>
    </w:p>
    <w:p>
      <w:pPr>
        <w:spacing w:after="80" w:lineRule="auto" w:line="360"/>
        <w:ind w:firstLine="482"/>
        <w:jc w:val="both"/>
      </w:pPr>
      <w:r>
        <w:rPr>
          <w:rFonts w:ascii="Times New Roman" w:hAnsi="Times New Roman" w:eastAsia="宋体"/>
          <w:b w:val="0"/>
          <w:sz w:val="24"/>
        </w:rPr>
        <w:t>6. 本科生院严格审核推荐单位提交的各项材料，向学校推免生遴选工作领导小组提交拟推荐免试攻读研究生的2025年本科毕业生名单。经领导小组审议通过后，向社会公示，公示时间不少于7日。</w:t>
      </w:r>
    </w:p>
    <w:p>
      <w:pPr>
        <w:spacing w:after="80" w:lineRule="auto" w:line="360"/>
        <w:ind w:firstLine="482"/>
        <w:jc w:val="both"/>
      </w:pPr>
      <w:r>
        <w:rPr>
          <w:rFonts w:ascii="Times New Roman" w:hAnsi="Times New Roman" w:eastAsia="宋体"/>
          <w:b w:val="0"/>
          <w:sz w:val="24"/>
        </w:rPr>
        <w:t>7. 获得推免资格的学生须前往校医院或二级甲等以上医院体检（9月22日-23日，具体安排另行通知）。</w:t>
      </w:r>
    </w:p>
    <w:p>
      <w:pPr>
        <w:spacing w:after="80" w:lineRule="auto" w:line="360"/>
        <w:ind w:firstLine="482"/>
        <w:jc w:val="both"/>
      </w:pPr>
      <w:r>
        <w:rPr>
          <w:rFonts w:ascii="Times New Roman" w:hAnsi="Times New Roman" w:eastAsia="宋体"/>
          <w:b w:val="0"/>
          <w:sz w:val="24"/>
        </w:rPr>
        <w:t>8. 研究生支教团等推免生的选拔由相关单位负责组织，具体安排另行通知。</w:t>
      </w:r>
    </w:p>
    <w:p>
      <w:pPr>
        <w:spacing w:after="80" w:lineRule="auto" w:line="360"/>
        <w:ind w:firstLine="482"/>
        <w:jc w:val="both"/>
      </w:pPr>
      <w:r>
        <w:rPr>
          <w:rFonts w:ascii="Times New Roman" w:hAnsi="Times New Roman" w:eastAsia="宋体"/>
          <w:b w:val="0"/>
          <w:sz w:val="24"/>
        </w:rPr>
        <w:t>9. 特别说明：</w:t>
      </w:r>
    </w:p>
    <w:p>
      <w:pPr>
        <w:spacing w:after="80" w:lineRule="auto" w:line="360"/>
        <w:ind w:firstLine="482"/>
        <w:jc w:val="both"/>
      </w:pPr>
      <w:r>
        <w:rPr>
          <w:rFonts w:ascii="Times New Roman" w:hAnsi="Times New Roman" w:eastAsia="宋体"/>
          <w:b w:val="0"/>
          <w:sz w:val="24"/>
        </w:rPr>
        <w:t>(1) 指标选择后学生不能私下更换和退回，请大家慎重选择是否放弃保研指标和选择指标类型；</w:t>
      </w:r>
    </w:p>
    <w:p>
      <w:pPr>
        <w:spacing w:after="80" w:lineRule="auto" w:line="360"/>
        <w:ind w:firstLine="482"/>
        <w:jc w:val="both"/>
      </w:pPr>
      <w:r>
        <w:rPr>
          <w:rFonts w:ascii="Times New Roman" w:hAnsi="Times New Roman" w:eastAsia="宋体"/>
          <w:b w:val="0"/>
          <w:sz w:val="24"/>
        </w:rPr>
        <w:t>(2) 定向指标无人选择时，将统筹安排，按综合得分从高到低的次序选择。</w:t>
      </w:r>
    </w:p>
    <w:p>
      <w:pPr>
        <w:spacing w:after="80" w:lineRule="auto" w:line="360"/>
        <w:ind w:firstLine="482"/>
        <w:jc w:val="both"/>
      </w:pPr>
      <w:r>
        <w:rPr>
          <w:rFonts w:ascii="Times New Roman" w:hAnsi="Times New Roman" w:eastAsia="宋体"/>
          <w:b w:val="0"/>
          <w:sz w:val="24"/>
        </w:rPr>
        <w:t>网络空间安全学院</w:t>
      </w:r>
    </w:p>
    <w:p>
      <w:pPr>
        <w:spacing w:after="80" w:lineRule="auto" w:line="360"/>
        <w:ind w:firstLine="482"/>
        <w:jc w:val="both"/>
      </w:pPr>
      <w:r>
        <w:rPr>
          <w:rFonts w:ascii="Times New Roman" w:hAnsi="Times New Roman" w:eastAsia="宋体"/>
          <w:b w:val="0"/>
          <w:sz w:val="24"/>
        </w:rPr>
        <w:t>2024年9月7日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