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湖南工商大学数学与统计学院 2026 年推荐优秀应届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本科毕业生免试攻读硕士学位研究生申请表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说明：除个人签名和日期必须手写，其他内容可以打印；用A4纸张输出，双面打印。（本说明打印时删除）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***同学佐证材料汇总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一、必备条件相关佐证材料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……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二、学术专长成绩相关佐证材料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填写参考：1.发表中文A-级论文1篇，排名第二（指导老师第一），题目为*******，计业绩分15分；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2.获2024年全国大学生数学建模竞赛国家级一等奖，排名第一，计业绩分15分。（本参考打印时删除）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……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三、综合素质评价成绩相关佐证材料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填写参考：1.获2024年省级“优秀党员”荣誉称号，加1分；（本参考打印时删除）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……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