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管理学院2026年接收推免研究生招生计划</w:t>
      </w:r>
    </w:p>
    <w:p>
      <w:pPr>
        <w:spacing w:after="80" w:line="360" w:lineRule="auto"/>
        <w:ind w:firstLine="482"/>
        <w:jc w:val="both"/>
      </w:pPr>
      <w:r>
        <w:rPr>
          <w:rFonts w:ascii="Times New Roman" w:hAnsi="Times New Roman" w:eastAsia="宋体"/>
          <w:sz w:val="24"/>
        </w:rPr>
        <w:t>管理学院2026年接收推免研究生招生计划</w:t>
      </w:r>
    </w:p>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Pr>
                <w:rFonts w:ascii="Times New Roman" w:hAnsi="Times New Roman" w:eastAsia="宋体"/>
                <w:sz w:val="21"/>
              </w:rPr>
              <w:t>专业代码</w:t>
            </w:r>
          </w:p>
        </w:tc>
        <w:tc>
          <w:tcPr>
            <w:tcW w:type="dxa" w:w="2158"/>
          </w:tcPr>
          <w:p>
            <w:pPr>
              <w:jc w:val="center"/>
            </w:pPr>
            <w:r>
              <w:rPr>
                <w:rFonts w:ascii="Times New Roman" w:hAnsi="Times New Roman" w:eastAsia="宋体"/>
                <w:sz w:val="21"/>
              </w:rPr>
              <w:t>专业名称</w:t>
            </w:r>
          </w:p>
        </w:tc>
        <w:tc>
          <w:tcPr>
            <w:tcW w:type="dxa" w:w="2158"/>
          </w:tcPr>
          <w:p>
            <w:pPr>
              <w:jc w:val="center"/>
            </w:pPr>
            <w:r>
              <w:rPr>
                <w:rFonts w:ascii="Times New Roman" w:hAnsi="Times New Roman" w:eastAsia="宋体"/>
                <w:sz w:val="21"/>
              </w:rPr>
              <w:t>类别</w:t>
            </w:r>
          </w:p>
        </w:tc>
        <w:tc>
          <w:tcPr>
            <w:tcW w:type="dxa" w:w="2158"/>
          </w:tcPr>
          <w:p>
            <w:pPr>
              <w:jc w:val="center"/>
            </w:pPr>
            <w:r>
              <w:rPr>
                <w:rFonts w:ascii="Times New Roman" w:hAnsi="Times New Roman" w:eastAsia="宋体"/>
                <w:sz w:val="21"/>
              </w:rPr>
              <w:t>拟接收计划数</w:t>
            </w:r>
          </w:p>
        </w:tc>
      </w:tr>
      <w:tr>
        <w:tc>
          <w:tcPr>
            <w:tcW w:type="dxa" w:w="2158"/>
          </w:tcPr>
          <w:p>
            <w:pPr>
              <w:jc w:val="center"/>
            </w:pPr>
            <w:r>
              <w:rPr>
                <w:rFonts w:ascii="Times New Roman" w:hAnsi="Times New Roman" w:eastAsia="宋体"/>
                <w:sz w:val="21"/>
              </w:rPr>
              <w:t>120100</w:t>
            </w:r>
          </w:p>
        </w:tc>
        <w:tc>
          <w:tcPr>
            <w:tcW w:type="dxa" w:w="2158"/>
          </w:tcPr>
          <w:p>
            <w:pPr>
              <w:jc w:val="center"/>
            </w:pPr>
            <w:r>
              <w:rPr>
                <w:rFonts w:ascii="Times New Roman" w:hAnsi="Times New Roman" w:eastAsia="宋体"/>
                <w:sz w:val="21"/>
              </w:rPr>
              <w:t>管理科学与工程</w:t>
            </w:r>
          </w:p>
        </w:tc>
        <w:tc>
          <w:tcPr>
            <w:tcW w:type="dxa" w:w="2158"/>
          </w:tcPr>
          <w:p>
            <w:pPr>
              <w:jc w:val="center"/>
            </w:pPr>
            <w:r>
              <w:rPr>
                <w:rFonts w:ascii="Times New Roman" w:hAnsi="Times New Roman" w:eastAsia="宋体"/>
                <w:sz w:val="21"/>
              </w:rPr>
              <w:t>学术型硕士</w:t>
            </w:r>
          </w:p>
        </w:tc>
        <w:tc>
          <w:tcPr>
            <w:tcW w:type="dxa" w:w="2158"/>
          </w:tcPr>
          <w:p>
            <w:pPr>
              <w:jc w:val="center"/>
            </w:pPr>
            <w:r>
              <w:rPr>
                <w:rFonts w:ascii="Times New Roman" w:hAnsi="Times New Roman" w:eastAsia="宋体"/>
                <w:sz w:val="21"/>
              </w:rPr>
              <w:t>21</w:t>
            </w:r>
          </w:p>
        </w:tc>
      </w:tr>
      <w:tr>
        <w:tc>
          <w:tcPr>
            <w:tcW w:type="dxa" w:w="2158"/>
          </w:tcPr>
          <w:p>
            <w:pPr>
              <w:jc w:val="center"/>
            </w:pPr>
            <w:r>
              <w:rPr>
                <w:rFonts w:ascii="Times New Roman" w:hAnsi="Times New Roman" w:eastAsia="宋体"/>
                <w:sz w:val="21"/>
              </w:rPr>
              <w:t>120200</w:t>
            </w:r>
          </w:p>
        </w:tc>
        <w:tc>
          <w:tcPr>
            <w:tcW w:type="dxa" w:w="2158"/>
          </w:tcPr>
          <w:p>
            <w:pPr>
              <w:jc w:val="center"/>
            </w:pPr>
            <w:r>
              <w:rPr>
                <w:rFonts w:ascii="Times New Roman" w:hAnsi="Times New Roman" w:eastAsia="宋体"/>
                <w:sz w:val="21"/>
              </w:rPr>
              <w:t>工商管理</w:t>
            </w:r>
          </w:p>
        </w:tc>
        <w:tc>
          <w:tcPr>
            <w:tcW w:type="dxa" w:w="2158"/>
          </w:tcPr>
          <w:p>
            <w:pPr>
              <w:jc w:val="center"/>
            </w:pPr>
            <w:r>
              <w:rPr>
                <w:rFonts w:ascii="Times New Roman" w:hAnsi="Times New Roman" w:eastAsia="宋体"/>
                <w:sz w:val="21"/>
              </w:rPr>
              <w:t>21</w:t>
            </w:r>
          </w:p>
        </w:tc>
        <w:tc>
          <w:tcPr>
            <w:tcW w:type="dxa" w:w="2158"/>
          </w:tcPr>
          <w:p>
            <w:pPr>
              <w:jc w:val="center"/>
            </w:pPr>
            <w:r>
              <w:rPr>
                <w:rFonts w:ascii="Times New Roman" w:hAnsi="Times New Roman" w:eastAsia="宋体"/>
                <w:sz w:val="21"/>
              </w:rPr>
              <w:t>120100</w:t>
            </w:r>
          </w:p>
        </w:tc>
      </w:tr>
      <w:tr>
        <w:tc>
          <w:tcPr>
            <w:tcW w:type="dxa" w:w="2158"/>
          </w:tcPr>
          <w:p>
            <w:pPr>
              <w:jc w:val="center"/>
            </w:pPr>
            <w:r>
              <w:rPr>
                <w:rFonts w:ascii="Times New Roman" w:hAnsi="Times New Roman" w:eastAsia="宋体"/>
                <w:sz w:val="21"/>
              </w:rPr>
              <w:t>管理科学与工程</w:t>
            </w:r>
          </w:p>
        </w:tc>
        <w:tc>
          <w:tcPr>
            <w:tcW w:type="dxa" w:w="2158"/>
          </w:tcPr>
          <w:p>
            <w:pPr>
              <w:jc w:val="center"/>
            </w:pPr>
            <w:r>
              <w:rPr>
                <w:rFonts w:ascii="Times New Roman" w:hAnsi="Times New Roman" w:eastAsia="宋体"/>
                <w:sz w:val="21"/>
              </w:rPr>
              <w:t>直接攻博</w:t>
            </w:r>
          </w:p>
        </w:tc>
        <w:tc>
          <w:tcPr>
            <w:tcW w:type="dxa" w:w="2158"/>
          </w:tcPr>
          <w:p>
            <w:pPr>
              <w:jc w:val="center"/>
            </w:pPr>
            <w:r>
              <w:rPr>
                <w:rFonts w:ascii="Times New Roman" w:hAnsi="Times New Roman" w:eastAsia="宋体"/>
                <w:sz w:val="21"/>
              </w:rPr>
              <w:t>一般不超过博士计划的30%</w:t>
            </w:r>
          </w:p>
        </w:tc>
        <w:tc>
          <w:tcPr>
            <w:tcW w:type="dxa" w:w="2158"/>
          </w:tcPr>
          <w:p>
            <w:pPr>
              <w:jc w:val="center"/>
            </w:pPr>
            <w:r>
              <w:rPr>
                <w:rFonts w:ascii="Times New Roman" w:hAnsi="Times New Roman" w:eastAsia="宋体"/>
                <w:sz w:val="21"/>
              </w:rPr>
              <w:t>120200</w:t>
            </w:r>
          </w:p>
        </w:tc>
      </w:tr>
      <w:tr>
        <w:tc>
          <w:tcPr>
            <w:tcW w:type="dxa" w:w="2158"/>
          </w:tcPr>
          <w:p>
            <w:pPr>
              <w:jc w:val="center"/>
            </w:pPr>
            <w:r>
              <w:rPr>
                <w:rFonts w:ascii="Times New Roman" w:hAnsi="Times New Roman" w:eastAsia="宋体"/>
                <w:sz w:val="21"/>
              </w:rPr>
              <w:t>工商管理</w:t>
            </w:r>
          </w:p>
        </w:tc>
        <w:tc>
          <w:tcPr>
            <w:tcW w:type="dxa" w:w="2158"/>
          </w:tcPr>
          <w:p>
            <w:pPr>
              <w:jc w:val="center"/>
            </w:pPr>
            <w:r>
              <w:rPr>
                <w:rFonts w:ascii="Times New Roman" w:hAnsi="Times New Roman" w:eastAsia="宋体"/>
                <w:sz w:val="21"/>
              </w:rPr>
              <w:t>125300</w:t>
            </w:r>
          </w:p>
        </w:tc>
        <w:tc>
          <w:tcPr>
            <w:tcW w:type="dxa" w:w="2158"/>
          </w:tcPr>
          <w:p>
            <w:pPr>
              <w:jc w:val="center"/>
            </w:pPr>
            <w:r>
              <w:rPr>
                <w:rFonts w:ascii="Times New Roman" w:hAnsi="Times New Roman" w:eastAsia="宋体"/>
                <w:sz w:val="21"/>
              </w:rPr>
              <w:t>会计</w:t>
            </w:r>
          </w:p>
        </w:tc>
        <w:tc>
          <w:tcPr>
            <w:tcW w:type="dxa" w:w="2158"/>
          </w:tcPr>
          <w:p>
            <w:pPr>
              <w:jc w:val="center"/>
            </w:pPr>
            <w:r>
              <w:rPr>
                <w:rFonts w:ascii="Times New Roman" w:hAnsi="Times New Roman" w:eastAsia="宋体"/>
                <w:sz w:val="21"/>
              </w:rPr>
              <w:t>专业型硕士</w:t>
            </w:r>
          </w:p>
        </w:tc>
      </w:tr>
      <w:tr>
        <w:tc>
          <w:tcPr>
            <w:tcW w:type="dxa" w:w="2158"/>
          </w:tcPr>
          <w:p>
            <w:pPr>
              <w:jc w:val="center"/>
            </w:pPr>
            <w:r>
              <w:rPr>
                <w:rFonts w:ascii="Times New Roman" w:hAnsi="Times New Roman" w:eastAsia="宋体"/>
                <w:sz w:val="21"/>
              </w:rPr>
              <w:t>40</w:t>
            </w:r>
          </w:p>
        </w:tc>
        <w:tc>
          <w:tcPr>
            <w:tcW w:type="dxa" w:w="2158"/>
          </w:tcPr>
          <w:p>
            <w:pPr>
              <w:jc w:val="center"/>
            </w:pPr>
            <w:r>
              <w:rPr>
                <w:rFonts w:ascii="Times New Roman" w:hAnsi="Times New Roman" w:eastAsia="宋体"/>
                <w:sz w:val="21"/>
              </w:rPr>
              <w:t>注：实际接收推免生人数视考生申请及考核结果而定。</w:t>
            </w:r>
          </w:p>
        </w:tc>
        <w:tc>
          <w:tcPr>
            <w:tcW w:type="dxa" w:w="2158"/>
          </w:tcPr>
          <w:p>
            <w:pPr>
              <w:jc w:val="center"/>
            </w:pPr>
            <w:r>
              <w:rPr>
                <w:rFonts w:ascii="Times New Roman" w:hAnsi="Times New Roman" w:eastAsia="宋体"/>
                <w:sz w:val="21"/>
              </w:rPr>
              <w:t>上一篇：管理学院2026年接收推免研究生面试工作安排</w:t>
            </w:r>
          </w:p>
        </w:tc>
        <w:tc>
          <w:tcPr>
            <w:tcW w:type="dxa" w:w="2158"/>
          </w:tcPr>
          <w:p>
            <w:pPr>
              <w:jc w:val="center"/>
            </w:pPr>
            <w:r>
              <w:rPr>
                <w:rFonts w:ascii="Times New Roman" w:hAnsi="Times New Roman" w:eastAsia="宋体"/>
                <w:sz w:val="21"/>
              </w:rPr>
              <w:t>下一篇：华中科技大学管理学院2023年“全国优秀大学生暑期夏令营”（会计硕士）招募启事</w:t>
            </w:r>
          </w:p>
        </w:tc>
      </w:tr>
      <w:tr>
        <w:tc>
          <w:tcPr>
            <w:tcW w:type="dxa" w:w="2158"/>
          </w:tcPr>
          <w:p>
            <w:pPr>
              <w:jc w:val="center"/>
            </w:pPr>
            <w:r>
              <w:rPr>
                <w:rFonts w:ascii="Times New Roman" w:hAnsi="Times New Roman" w:eastAsia="宋体"/>
                <w:sz w:val="21"/>
              </w:rPr>
              <w:t>学院要闻</w:t>
            </w:r>
          </w:p>
        </w:tc>
        <w:tc>
          <w:tcPr>
            <w:tcW w:type="dxa" w:w="2158"/>
          </w:tcPr>
          <w:p>
            <w:pPr>
              <w:jc w:val="center"/>
            </w:pPr>
            <w:r>
              <w:rPr>
                <w:rFonts w:ascii="Times New Roman" w:hAnsi="Times New Roman" w:eastAsia="宋体"/>
                <w:sz w:val="21"/>
              </w:rPr>
              <w:t>1</w:t>
            </w:r>
          </w:p>
        </w:tc>
        <w:tc>
          <w:tcPr>
            <w:tcW w:type="dxa" w:w="2158"/>
          </w:tcPr>
          <w:p>
            <w:pPr>
              <w:jc w:val="center"/>
            </w:pPr>
            <w:r>
              <w:rPr>
                <w:rFonts w:ascii="Times New Roman" w:hAnsi="Times New Roman" w:eastAsia="宋体"/>
                <w:sz w:val="21"/>
              </w:rPr>
              <w:t>2</w:t>
            </w:r>
          </w:p>
        </w:tc>
        <w:tc>
          <w:tcPr>
            <w:tcW w:type="dxa" w:w="2158"/>
          </w:tcPr>
          <w:p>
            <w:pPr>
              <w:jc w:val="center"/>
            </w:pPr>
            <w:r>
              <w:rPr>
                <w:rFonts w:ascii="Times New Roman" w:hAnsi="Times New Roman" w:eastAsia="宋体"/>
                <w:sz w:val="21"/>
              </w:rPr>
              <w:t>3</w:t>
            </w:r>
          </w:p>
        </w:tc>
      </w:tr>
      <w:tr>
        <w:tc>
          <w:tcPr>
            <w:tcW w:type="dxa" w:w="2158"/>
          </w:tcPr>
          <w:p>
            <w:pPr>
              <w:jc w:val="center"/>
            </w:pPr>
            <w:r>
              <w:rPr>
                <w:rFonts w:ascii="Times New Roman" w:hAnsi="Times New Roman" w:eastAsia="宋体"/>
                <w:sz w:val="21"/>
              </w:rPr>
              <w:t>4</w:t>
            </w:r>
          </w:p>
        </w:tc>
        <w:tc>
          <w:tcPr>
            <w:tcW w:type="dxa" w:w="2158"/>
          </w:tcPr>
          <w:p>
            <w:pPr>
              <w:jc w:val="center"/>
            </w:pPr>
            <w:r>
              <w:rPr>
                <w:rFonts w:ascii="Times New Roman" w:hAnsi="Times New Roman" w:eastAsia="宋体"/>
                <w:sz w:val="21"/>
              </w:rPr>
              <w:t>5</w:t>
            </w:r>
          </w:p>
        </w:tc>
        <w:tc>
          <w:tcPr>
            <w:tcW w:type="dxa" w:w="2158"/>
          </w:tcPr>
          <w:p>
            <w:pPr>
              <w:jc w:val="center"/>
            </w:pPr>
            <w:r>
              <w:rPr>
                <w:rFonts w:ascii="Times New Roman" w:hAnsi="Times New Roman" w:eastAsia="宋体"/>
                <w:sz w:val="21"/>
              </w:rPr>
              <w:t>最新更新</w:t>
            </w:r>
          </w:p>
        </w:tc>
        <w:tc>
          <w:tcPr>
            <w:tcW w:type="dxa" w:w="2158"/>
          </w:tcPr>
          <w:p>
            <w:pPr>
              <w:jc w:val="center"/>
            </w:pPr>
            <w:r>
              <w:rPr>
                <w:rFonts w:ascii="Times New Roman" w:hAnsi="Times New Roman" w:eastAsia="宋体"/>
                <w:sz w:val="21"/>
              </w:rPr>
              <w:t>2026-07-10</w:t>
            </w:r>
          </w:p>
        </w:tc>
      </w:tr>
      <w:tr>
        <w:tc>
          <w:tcPr>
            <w:tcW w:type="dxa" w:w="2158"/>
          </w:tcPr>
          <w:p>
            <w:pPr>
              <w:jc w:val="center"/>
            </w:pPr>
            <w:r>
              <w:rPr>
                <w:rFonts w:ascii="Times New Roman" w:hAnsi="Times New Roman" w:eastAsia="宋体"/>
                <w:sz w:val="21"/>
              </w:rPr>
              <w:t>管理学院EMBA“乡村振兴公益基金”捐赠仪式暨2026年“认领一棵桃树”消费帮扶启动仪式举行</w:t>
            </w:r>
          </w:p>
        </w:tc>
        <w:tc>
          <w:tcPr>
            <w:tcW w:type="dxa" w:w="2158"/>
          </w:tcPr>
          <w:p>
            <w:pPr>
              <w:jc w:val="center"/>
            </w:pPr>
            <w:r>
              <w:rPr>
                <w:rFonts w:ascii="Times New Roman" w:hAnsi="Times New Roman" w:eastAsia="宋体"/>
                <w:sz w:val="21"/>
              </w:rPr>
              <w:t>2026-07-07</w:t>
            </w:r>
          </w:p>
        </w:tc>
        <w:tc>
          <w:tcPr>
            <w:tcW w:type="dxa" w:w="2158"/>
          </w:tcPr>
          <w:p>
            <w:pPr>
              <w:jc w:val="center"/>
            </w:pPr>
            <w:r>
              <w:rPr>
                <w:rFonts w:ascii="Times New Roman" w:hAnsi="Times New Roman" w:eastAsia="宋体"/>
                <w:sz w:val="21"/>
              </w:rPr>
              <w:t>管理学院王红卫教授团队承担教育部哲学社会科学研究重大专项核心课题</w:t>
            </w:r>
          </w:p>
        </w:tc>
        <w:tc>
          <w:tcPr>
            <w:tcW w:type="dxa" w:w="2158"/>
          </w:tcPr>
          <w:p>
            <w:pPr>
              <w:jc w:val="center"/>
            </w:pPr>
            <w:r>
              <w:rPr>
                <w:rFonts w:ascii="Times New Roman" w:hAnsi="Times New Roman" w:eastAsia="宋体"/>
                <w:sz w:val="21"/>
              </w:rPr>
              <w:t>2026-07-07</w:t>
            </w:r>
          </w:p>
        </w:tc>
      </w:tr>
      <w:tr>
        <w:tc>
          <w:tcPr>
            <w:tcW w:type="dxa" w:w="2158"/>
          </w:tcPr>
          <w:p>
            <w:pPr>
              <w:jc w:val="center"/>
            </w:pPr>
            <w:r>
              <w:rPr>
                <w:rFonts w:ascii="Times New Roman" w:hAnsi="Times New Roman" w:eastAsia="宋体"/>
                <w:sz w:val="21"/>
              </w:rPr>
              <w:t>新加坡管理大学代表团来访管理学院</w:t>
            </w:r>
          </w:p>
        </w:tc>
        <w:tc>
          <w:tcPr>
            <w:tcW w:type="dxa" w:w="2158"/>
          </w:tcPr>
          <w:p>
            <w:pPr>
              <w:jc w:val="center"/>
            </w:pPr>
            <w:r>
              <w:rPr>
                <w:rFonts w:ascii="Times New Roman" w:hAnsi="Times New Roman" w:eastAsia="宋体"/>
                <w:sz w:val="21"/>
              </w:rPr>
              <w:t>2026-07-03</w:t>
            </w:r>
          </w:p>
        </w:tc>
        <w:tc>
          <w:tcPr>
            <w:tcW w:type="dxa" w:w="2158"/>
          </w:tcPr>
          <w:p>
            <w:pPr>
              <w:jc w:val="center"/>
            </w:pPr>
            <w:r>
              <w:rPr>
                <w:rFonts w:ascii="Times New Roman" w:hAnsi="Times New Roman" w:eastAsia="宋体"/>
                <w:sz w:val="21"/>
              </w:rPr>
              <w:t>管理学院杨治教授专著荣获第十届教育部科学研究优秀成果奖</w:t>
            </w:r>
          </w:p>
        </w:tc>
        <w:tc>
          <w:tcPr>
            <w:tcW w:type="dxa" w:w="2158"/>
          </w:tcPr>
          <w:p>
            <w:pPr>
              <w:jc w:val="center"/>
            </w:pPr>
            <w:r>
              <w:rPr>
                <w:rFonts w:ascii="Times New Roman" w:hAnsi="Times New Roman" w:eastAsia="宋体"/>
                <w:sz w:val="21"/>
              </w:rPr>
              <w:t>2026-06-29</w:t>
            </w:r>
          </w:p>
        </w:tc>
      </w:tr>
      <w:tr>
        <w:tc>
          <w:tcPr>
            <w:tcW w:type="dxa" w:w="2158"/>
          </w:tcPr>
          <w:p>
            <w:pPr>
              <w:jc w:val="center"/>
            </w:pPr>
            <w:r>
              <w:rPr>
                <w:rFonts w:ascii="Times New Roman" w:hAnsi="Times New Roman" w:eastAsia="宋体"/>
                <w:sz w:val="21"/>
              </w:rPr>
              <w:t>管理学院赴上海交通大学走访调研</w:t>
            </w:r>
          </w:p>
        </w:tc>
        <w:tc>
          <w:tcPr>
            <w:tcW w:type="dxa" w:w="2158"/>
          </w:tcPr>
          <w:p>
            <w:pPr>
              <w:jc w:val="center"/>
            </w:pPr>
            <w:r>
              <w:rPr>
                <w:rFonts w:ascii="Times New Roman" w:hAnsi="Times New Roman" w:eastAsia="宋体"/>
                <w:sz w:val="21"/>
              </w:rPr>
              <w:t>2026-06-25</w:t>
            </w:r>
          </w:p>
        </w:tc>
        <w:tc>
          <w:tcPr>
            <w:tcW w:type="dxa" w:w="2158"/>
          </w:tcPr>
          <w:p>
            <w:pPr>
              <w:jc w:val="center"/>
            </w:pPr>
            <w:r>
              <w:rPr>
                <w:rFonts w:ascii="Times New Roman" w:hAnsi="Times New Roman" w:eastAsia="宋体"/>
                <w:sz w:val="21"/>
              </w:rPr>
              <w:t>管理学院组织教职工观看电影《花儿为什么这样红》</w:t>
            </w:r>
          </w:p>
        </w:tc>
        <w:tc>
          <w:tcPr>
            <w:tcW w:type="dxa" w:w="2158"/>
          </w:tcPr>
          <w:p>
            <w:pPr>
              <w:jc w:val="center"/>
            </w:pPr>
            <w:r>
              <w:rPr>
                <w:rFonts w:ascii="Times New Roman" w:hAnsi="Times New Roman" w:eastAsia="宋体"/>
                <w:sz w:val="21"/>
              </w:rPr>
              <w:t>友情链接 / Link</w:t>
            </w:r>
          </w:p>
        </w:tc>
      </w:tr>
      <w:tr>
        <w:tc>
          <w:tcPr>
            <w:tcW w:type="dxa" w:w="2158"/>
          </w:tcPr>
          <w:p>
            <w:pPr>
              <w:jc w:val="center"/>
            </w:pPr>
            <w:r>
              <w:rPr>
                <w:rFonts w:ascii="Times New Roman" w:hAnsi="Times New Roman" w:eastAsia="宋体"/>
                <w:sz w:val="21"/>
              </w:rPr>
              <w:t>管理学院40周年院庆</w:t>
            </w:r>
          </w:p>
        </w:tc>
        <w:tc>
          <w:tcPr>
            <w:tcW w:type="dxa" w:w="2158"/>
          </w:tcPr>
          <w:p>
            <w:pPr>
              <w:jc w:val="center"/>
            </w:pPr>
            <w:r>
              <w:rPr>
                <w:rFonts w:ascii="Times New Roman" w:hAnsi="Times New Roman" w:eastAsia="宋体"/>
                <w:sz w:val="21"/>
              </w:rPr>
              <w:t>国外知名商学院</w:t>
            </w:r>
          </w:p>
        </w:tc>
        <w:tc>
          <w:tcPr>
            <w:tcW w:type="dxa" w:w="2158"/>
          </w:tcPr>
          <w:p>
            <w:pPr>
              <w:jc w:val="center"/>
            </w:pPr>
            <w:r>
              <w:rPr>
                <w:rFonts w:ascii="Times New Roman" w:hAnsi="Times New Roman" w:eastAsia="宋体"/>
                <w:sz w:val="21"/>
              </w:rPr>
              <w:t>国内部分商学院网站</w:t>
            </w:r>
          </w:p>
        </w:tc>
        <w:tc>
          <w:tcPr>
            <w:tcW w:type="dxa" w:w="2158"/>
          </w:tcPr>
          <w:p>
            <w:pPr>
              <w:jc w:val="center"/>
            </w:pPr>
            <w:r>
              <w:rPr>
                <w:rFonts w:ascii="Times New Roman" w:hAnsi="Times New Roman" w:eastAsia="宋体"/>
                <w:sz w:val="21"/>
              </w:rPr>
              <w:t>管理类专业网站</w:t>
            </w:r>
          </w:p>
        </w:tc>
      </w:tr>
      <w:tr>
        <w:tc>
          <w:tcPr>
            <w:tcW w:type="dxa" w:w="2158"/>
          </w:tcPr>
          <w:p>
            <w:pPr>
              <w:jc w:val="center"/>
            </w:pPr>
            <w:r>
              <w:rPr>
                <w:rFonts w:ascii="Times New Roman" w:hAnsi="Times New Roman" w:eastAsia="宋体"/>
                <w:sz w:val="21"/>
              </w:rPr>
              <w:t>校内友情链接</w:t>
            </w:r>
          </w:p>
        </w:tc>
        <w:tc>
          <w:tcPr>
            <w:tcW w:type="dxa" w:w="2158"/>
          </w:tcPr>
          <w:p>
            <w:pPr>
              <w:jc w:val="center"/>
            </w:pPr>
            <w:r>
              <w:rPr>
                <w:rFonts w:ascii="Times New Roman" w:hAnsi="Times New Roman" w:eastAsia="宋体"/>
                <w:sz w:val="21"/>
              </w:rPr>
              <w:t>学院概况</w:t>
            </w:r>
          </w:p>
        </w:tc>
        <w:tc>
          <w:tcPr>
            <w:tcW w:type="dxa" w:w="2158"/>
          </w:tcPr>
          <w:p>
            <w:pPr>
              <w:jc w:val="center"/>
            </w:pPr>
            <w:r>
              <w:rPr>
                <w:rFonts w:ascii="Times New Roman" w:hAnsi="Times New Roman" w:eastAsia="宋体"/>
                <w:sz w:val="21"/>
              </w:rPr>
              <w:t>学院简介</w:t>
            </w:r>
          </w:p>
        </w:tc>
        <w:tc>
          <w:tcPr>
            <w:tcW w:type="dxa" w:w="2158"/>
          </w:tcPr>
          <w:p>
            <w:pPr>
              <w:jc w:val="center"/>
            </w:pPr>
            <w:r>
              <w:rPr>
                <w:rFonts w:ascii="Times New Roman" w:hAnsi="Times New Roman" w:eastAsia="宋体"/>
                <w:sz w:val="21"/>
              </w:rPr>
              <w:t>历史沿革</w:t>
            </w:r>
          </w:p>
        </w:tc>
      </w:tr>
      <w:tr>
        <w:tc>
          <w:tcPr>
            <w:tcW w:type="dxa" w:w="2158"/>
          </w:tcPr>
          <w:p>
            <w:pPr>
              <w:jc w:val="center"/>
            </w:pPr>
            <w:r>
              <w:rPr>
                <w:rFonts w:ascii="Times New Roman" w:hAnsi="Times New Roman" w:eastAsia="宋体"/>
                <w:sz w:val="21"/>
              </w:rPr>
              <w:t>院长寄语</w:t>
            </w:r>
          </w:p>
        </w:tc>
        <w:tc>
          <w:tcPr>
            <w:tcW w:type="dxa" w:w="2158"/>
          </w:tcPr>
          <w:p>
            <w:pPr>
              <w:jc w:val="center"/>
            </w:pPr>
            <w:r>
              <w:rPr>
                <w:rFonts w:ascii="Times New Roman" w:hAnsi="Times New Roman" w:eastAsia="宋体"/>
                <w:sz w:val="21"/>
              </w:rPr>
              <w:t>历任领导</w:t>
            </w:r>
          </w:p>
        </w:tc>
        <w:tc>
          <w:tcPr>
            <w:tcW w:type="dxa" w:w="2158"/>
          </w:tcPr>
          <w:p>
            <w:pPr>
              <w:jc w:val="center"/>
            </w:pPr>
            <w:r>
              <w:rPr>
                <w:rFonts w:ascii="Times New Roman" w:hAnsi="Times New Roman" w:eastAsia="宋体"/>
                <w:sz w:val="21"/>
              </w:rPr>
              <w:t>现任领导</w:t>
            </w:r>
          </w:p>
        </w:tc>
        <w:tc>
          <w:tcPr>
            <w:tcW w:type="dxa" w:w="2158"/>
          </w:tcPr>
          <w:p>
            <w:pPr>
              <w:jc w:val="center"/>
            </w:pPr>
            <w:r>
              <w:rPr>
                <w:rFonts w:ascii="Times New Roman" w:hAnsi="Times New Roman" w:eastAsia="宋体"/>
                <w:sz w:val="21"/>
              </w:rPr>
              <w:t>机构设置</w:t>
            </w:r>
          </w:p>
        </w:tc>
      </w:tr>
      <w:tr>
        <w:tc>
          <w:tcPr>
            <w:tcW w:type="dxa" w:w="2158"/>
          </w:tcPr>
          <w:p>
            <w:pPr>
              <w:jc w:val="center"/>
            </w:pPr>
            <w:r>
              <w:rPr>
                <w:rFonts w:ascii="Times New Roman" w:hAnsi="Times New Roman" w:eastAsia="宋体"/>
                <w:sz w:val="21"/>
              </w:rPr>
              <w:t>校园设施</w:t>
            </w:r>
          </w:p>
        </w:tc>
        <w:tc>
          <w:tcPr>
            <w:tcW w:type="dxa" w:w="2158"/>
          </w:tcPr>
          <w:p>
            <w:pPr>
              <w:jc w:val="center"/>
            </w:pPr>
            <w:r>
              <w:rPr>
                <w:rFonts w:ascii="Times New Roman" w:hAnsi="Times New Roman" w:eastAsia="宋体"/>
                <w:sz w:val="21"/>
              </w:rPr>
              <w:t>办事指南</w:t>
            </w:r>
          </w:p>
        </w:tc>
        <w:tc>
          <w:tcPr>
            <w:tcW w:type="dxa" w:w="2158"/>
          </w:tcPr>
          <w:p>
            <w:pPr>
              <w:jc w:val="center"/>
            </w:pPr>
            <w:r>
              <w:rPr>
                <w:rFonts w:ascii="Times New Roman" w:hAnsi="Times New Roman" w:eastAsia="宋体"/>
                <w:sz w:val="21"/>
              </w:rPr>
              <w:t>联系我们</w:t>
            </w:r>
          </w:p>
        </w:tc>
        <w:tc>
          <w:tcPr>
            <w:tcW w:type="dxa" w:w="2158"/>
          </w:tcPr>
          <w:p>
            <w:pPr>
              <w:jc w:val="center"/>
            </w:pPr>
            <w:r>
              <w:rPr>
                <w:rFonts w:ascii="Times New Roman" w:hAnsi="Times New Roman" w:eastAsia="宋体"/>
                <w:sz w:val="21"/>
              </w:rPr>
              <w:t>教师与研究</w:t>
            </w:r>
          </w:p>
        </w:tc>
      </w:tr>
      <w:tr>
        <w:tc>
          <w:tcPr>
            <w:tcW w:type="dxa" w:w="2158"/>
          </w:tcPr>
          <w:p>
            <w:pPr>
              <w:jc w:val="center"/>
            </w:pPr>
            <w:r>
              <w:rPr>
                <w:rFonts w:ascii="Times New Roman" w:hAnsi="Times New Roman" w:eastAsia="宋体"/>
                <w:sz w:val="21"/>
              </w:rPr>
              <w:t>师资力量</w:t>
            </w:r>
          </w:p>
        </w:tc>
        <w:tc>
          <w:tcPr>
            <w:tcW w:type="dxa" w:w="2158"/>
          </w:tcPr>
          <w:p>
            <w:pPr>
              <w:jc w:val="center"/>
            </w:pPr>
            <w:r>
              <w:rPr>
                <w:rFonts w:ascii="Times New Roman" w:hAnsi="Times New Roman" w:eastAsia="宋体"/>
                <w:sz w:val="21"/>
              </w:rPr>
              <w:t>学科设置</w:t>
            </w:r>
          </w:p>
        </w:tc>
        <w:tc>
          <w:tcPr>
            <w:tcW w:type="dxa" w:w="2158"/>
          </w:tcPr>
          <w:p>
            <w:pPr>
              <w:jc w:val="center"/>
            </w:pPr>
            <w:r>
              <w:rPr>
                <w:rFonts w:ascii="Times New Roman" w:hAnsi="Times New Roman" w:eastAsia="宋体"/>
                <w:sz w:val="21"/>
              </w:rPr>
              <w:t>科研机构与学术组织</w:t>
            </w:r>
          </w:p>
        </w:tc>
        <w:tc>
          <w:tcPr>
            <w:tcW w:type="dxa" w:w="2158"/>
          </w:tcPr>
          <w:p>
            <w:pPr>
              <w:jc w:val="center"/>
            </w:pPr>
            <w:r>
              <w:rPr>
                <w:rFonts w:ascii="Times New Roman" w:hAnsi="Times New Roman" w:eastAsia="宋体"/>
                <w:sz w:val="21"/>
              </w:rPr>
              <w:t>科研通知</w:t>
            </w:r>
          </w:p>
        </w:tc>
      </w:tr>
      <w:tr>
        <w:tc>
          <w:tcPr>
            <w:tcW w:type="dxa" w:w="2158"/>
          </w:tcPr>
          <w:p>
            <w:pPr>
              <w:jc w:val="center"/>
            </w:pPr>
            <w:r>
              <w:rPr>
                <w:rFonts w:ascii="Times New Roman" w:hAnsi="Times New Roman" w:eastAsia="宋体"/>
                <w:sz w:val="21"/>
              </w:rPr>
              <w:t>科研动态</w:t>
            </w:r>
          </w:p>
        </w:tc>
        <w:tc>
          <w:tcPr>
            <w:tcW w:type="dxa" w:w="2158"/>
          </w:tcPr>
          <w:p>
            <w:pPr>
              <w:jc w:val="center"/>
            </w:pPr>
            <w:r>
              <w:rPr>
                <w:rFonts w:ascii="Times New Roman" w:hAnsi="Times New Roman" w:eastAsia="宋体"/>
                <w:sz w:val="21"/>
              </w:rPr>
              <w:t>教育项目</w:t>
            </w:r>
          </w:p>
        </w:tc>
        <w:tc>
          <w:tcPr>
            <w:tcW w:type="dxa" w:w="2158"/>
          </w:tcPr>
          <w:p>
            <w:pPr>
              <w:jc w:val="center"/>
            </w:pPr>
            <w:r>
              <w:rPr>
                <w:rFonts w:ascii="Times New Roman" w:hAnsi="Times New Roman" w:eastAsia="宋体"/>
                <w:sz w:val="21"/>
              </w:rPr>
              <w:t>本科生</w:t>
            </w:r>
          </w:p>
        </w:tc>
        <w:tc>
          <w:tcPr>
            <w:tcW w:type="dxa" w:w="2158"/>
          </w:tcPr>
          <w:p>
            <w:pPr>
              <w:jc w:val="center"/>
            </w:pPr>
            <w:r>
              <w:rPr>
                <w:rFonts w:ascii="Times New Roman" w:hAnsi="Times New Roman" w:eastAsia="宋体"/>
                <w:sz w:val="21"/>
              </w:rPr>
              <w:t>研究生</w:t>
            </w:r>
          </w:p>
        </w:tc>
      </w:tr>
      <w:tr>
        <w:tc>
          <w:tcPr>
            <w:tcW w:type="dxa" w:w="2158"/>
          </w:tcPr>
          <w:p>
            <w:pPr>
              <w:jc w:val="center"/>
            </w:pPr>
            <w:r>
              <w:rPr>
                <w:rFonts w:ascii="Times New Roman" w:hAnsi="Times New Roman" w:eastAsia="宋体"/>
                <w:sz w:val="21"/>
              </w:rPr>
              <w:t>MBA</w:t>
            </w:r>
          </w:p>
        </w:tc>
        <w:tc>
          <w:tcPr>
            <w:tcW w:type="dxa" w:w="2158"/>
          </w:tcPr>
          <w:p>
            <w:pPr>
              <w:jc w:val="center"/>
            </w:pPr>
            <w:r>
              <w:rPr>
                <w:rFonts w:ascii="Times New Roman" w:hAnsi="Times New Roman" w:eastAsia="宋体"/>
                <w:sz w:val="21"/>
              </w:rPr>
              <w:t>EMBA</w:t>
            </w:r>
          </w:p>
        </w:tc>
        <w:tc>
          <w:tcPr>
            <w:tcW w:type="dxa" w:w="2158"/>
          </w:tcPr>
          <w:p>
            <w:pPr>
              <w:jc w:val="center"/>
            </w:pPr>
            <w:r>
              <w:rPr>
                <w:rFonts w:ascii="Times New Roman" w:hAnsi="Times New Roman" w:eastAsia="宋体"/>
                <w:sz w:val="21"/>
              </w:rPr>
              <w:t>MPAcc</w:t>
            </w:r>
          </w:p>
        </w:tc>
        <w:tc>
          <w:tcPr>
            <w:tcW w:type="dxa" w:w="2158"/>
          </w:tcPr>
          <w:p>
            <w:pPr>
              <w:jc w:val="center"/>
            </w:pPr>
            <w:r>
              <w:rPr>
                <w:rFonts w:ascii="Times New Roman" w:hAnsi="Times New Roman" w:eastAsia="宋体"/>
                <w:sz w:val="21"/>
              </w:rPr>
              <w:t>MEM</w:t>
            </w:r>
          </w:p>
        </w:tc>
      </w:tr>
      <w:tr>
        <w:tc>
          <w:tcPr>
            <w:tcW w:type="dxa" w:w="2158"/>
          </w:tcPr>
          <w:p>
            <w:pPr>
              <w:jc w:val="center"/>
            </w:pPr>
            <w:r>
              <w:rPr>
                <w:rFonts w:ascii="Times New Roman" w:hAnsi="Times New Roman" w:eastAsia="宋体"/>
                <w:sz w:val="21"/>
              </w:rPr>
              <w:t>LLL</w:t>
            </w:r>
          </w:p>
        </w:tc>
        <w:tc>
          <w:tcPr>
            <w:tcW w:type="dxa" w:w="2158"/>
          </w:tcPr>
          <w:p>
            <w:pPr>
              <w:jc w:val="center"/>
            </w:pPr>
            <w:r>
              <w:rPr>
                <w:rFonts w:ascii="Times New Roman" w:hAnsi="Times New Roman" w:eastAsia="宋体"/>
                <w:sz w:val="21"/>
              </w:rPr>
              <w:t>报考我们</w:t>
            </w:r>
          </w:p>
        </w:tc>
        <w:tc>
          <w:tcPr>
            <w:tcW w:type="dxa" w:w="2158"/>
          </w:tcPr>
          <w:p>
            <w:pPr>
              <w:jc w:val="center"/>
            </w:pPr>
            <w:r>
              <w:rPr>
                <w:rFonts w:ascii="Times New Roman" w:hAnsi="Times New Roman" w:eastAsia="宋体"/>
                <w:sz w:val="21"/>
              </w:rPr>
              <w:t>学生生活</w:t>
            </w:r>
          </w:p>
        </w:tc>
        <w:tc>
          <w:tcPr>
            <w:tcW w:type="dxa" w:w="2158"/>
          </w:tcPr>
          <w:p>
            <w:pPr>
              <w:jc w:val="center"/>
            </w:pPr>
            <w:r>
              <w:rPr>
                <w:rFonts w:ascii="Times New Roman" w:hAnsi="Times New Roman" w:eastAsia="宋体"/>
                <w:sz w:val="21"/>
              </w:rPr>
              <w:t>本科生</w:t>
            </w:r>
          </w:p>
        </w:tc>
      </w:tr>
      <w:tr>
        <w:tc>
          <w:tcPr>
            <w:tcW w:type="dxa" w:w="2158"/>
          </w:tcPr>
          <w:p>
            <w:pPr>
              <w:jc w:val="center"/>
            </w:pPr>
            <w:r>
              <w:rPr>
                <w:rFonts w:ascii="Times New Roman" w:hAnsi="Times New Roman" w:eastAsia="宋体"/>
                <w:sz w:val="21"/>
              </w:rPr>
              <w:t>研究生</w:t>
            </w:r>
          </w:p>
        </w:tc>
        <w:tc>
          <w:tcPr>
            <w:tcW w:type="dxa" w:w="2158"/>
          </w:tcPr>
          <w:p>
            <w:pPr>
              <w:jc w:val="center"/>
            </w:pPr>
            <w:r>
              <w:rPr>
                <w:rFonts w:ascii="Times New Roman" w:hAnsi="Times New Roman" w:eastAsia="宋体"/>
                <w:sz w:val="21"/>
              </w:rPr>
              <w:t>职业发展</w:t>
            </w:r>
          </w:p>
        </w:tc>
        <w:tc>
          <w:tcPr>
            <w:tcW w:type="dxa" w:w="2158"/>
          </w:tcPr>
          <w:p>
            <w:pPr>
              <w:jc w:val="center"/>
            </w:pPr>
            <w:r>
              <w:rPr>
                <w:rFonts w:ascii="Times New Roman" w:hAnsi="Times New Roman" w:eastAsia="宋体"/>
                <w:sz w:val="21"/>
              </w:rPr>
              <w:t>育人品牌</w:t>
            </w:r>
          </w:p>
        </w:tc>
        <w:tc>
          <w:tcPr>
            <w:tcW w:type="dxa" w:w="2158"/>
          </w:tcPr>
          <w:p>
            <w:pPr>
              <w:jc w:val="center"/>
            </w:pPr>
            <w:r>
              <w:rPr>
                <w:rFonts w:ascii="Times New Roman" w:hAnsi="Times New Roman" w:eastAsia="宋体"/>
                <w:sz w:val="21"/>
              </w:rPr>
              <w:t>学生生活</w:t>
            </w:r>
          </w:p>
        </w:tc>
      </w:tr>
      <w:tr>
        <w:tc>
          <w:tcPr>
            <w:tcW w:type="dxa" w:w="2158"/>
          </w:tcPr>
          <w:p>
            <w:pPr>
              <w:jc w:val="center"/>
            </w:pPr>
            <w:r>
              <w:rPr>
                <w:rFonts w:ascii="Times New Roman" w:hAnsi="Times New Roman" w:eastAsia="宋体"/>
                <w:sz w:val="21"/>
              </w:rPr>
              <w:t>国际交流</w:t>
            </w:r>
          </w:p>
        </w:tc>
        <w:tc>
          <w:tcPr>
            <w:tcW w:type="dxa" w:w="2158"/>
          </w:tcPr>
          <w:p>
            <w:pPr>
              <w:jc w:val="center"/>
            </w:pPr>
            <w:r>
              <w:rPr>
                <w:rFonts w:ascii="Times New Roman" w:hAnsi="Times New Roman" w:eastAsia="宋体"/>
                <w:sz w:val="21"/>
              </w:rPr>
              <w:t>国际化概况</w:t>
            </w:r>
          </w:p>
        </w:tc>
        <w:tc>
          <w:tcPr>
            <w:tcW w:type="dxa" w:w="2158"/>
          </w:tcPr>
          <w:p>
            <w:pPr>
              <w:jc w:val="center"/>
            </w:pPr>
            <w:r>
              <w:rPr>
                <w:rFonts w:ascii="Times New Roman" w:hAnsi="Times New Roman" w:eastAsia="宋体"/>
                <w:sz w:val="21"/>
              </w:rPr>
              <w:t>国（境）外合作院校</w:t>
            </w:r>
          </w:p>
        </w:tc>
        <w:tc>
          <w:tcPr>
            <w:tcW w:type="dxa" w:w="2158"/>
          </w:tcPr>
          <w:p>
            <w:pPr>
              <w:jc w:val="center"/>
            </w:pPr>
            <w:r>
              <w:rPr>
                <w:rFonts w:ascii="Times New Roman" w:hAnsi="Times New Roman" w:eastAsia="宋体"/>
                <w:sz w:val="21"/>
              </w:rPr>
              <w:t>国际交流项目</w:t>
            </w:r>
          </w:p>
        </w:tc>
      </w:tr>
      <w:tr>
        <w:tc>
          <w:tcPr>
            <w:tcW w:type="dxa" w:w="2158"/>
          </w:tcPr>
          <w:p>
            <w:pPr>
              <w:jc w:val="center"/>
            </w:pPr>
            <w:r>
              <w:rPr>
                <w:rFonts w:ascii="Times New Roman" w:hAnsi="Times New Roman" w:eastAsia="宋体"/>
                <w:sz w:val="21"/>
              </w:rPr>
              <w:t>国际认证</w:t>
            </w:r>
          </w:p>
        </w:tc>
        <w:tc>
          <w:tcPr>
            <w:tcW w:type="dxa" w:w="2158"/>
          </w:tcPr>
          <w:p>
            <w:pPr>
              <w:jc w:val="center"/>
            </w:pPr>
            <w:r>
              <w:rPr>
                <w:rFonts w:ascii="Times New Roman" w:hAnsi="Times New Roman" w:eastAsia="宋体"/>
                <w:sz w:val="21"/>
              </w:rPr>
              <w:t>通知公告</w:t>
            </w:r>
          </w:p>
        </w:tc>
        <w:tc>
          <w:tcPr>
            <w:tcW w:type="dxa" w:w="2158"/>
          </w:tcPr>
          <w:p>
            <w:pPr>
              <w:jc w:val="center"/>
            </w:pPr>
            <w:r>
              <w:rPr>
                <w:rFonts w:ascii="Times New Roman" w:hAnsi="Times New Roman" w:eastAsia="宋体"/>
                <w:sz w:val="21"/>
              </w:rPr>
              <w:t>联系我们</w:t>
            </w:r>
          </w:p>
        </w:tc>
        <w:tc>
          <w:tcPr>
            <w:tcW w:type="dxa" w:w="2158"/>
          </w:tcPr>
          <w:p>
            <w:pPr>
              <w:jc w:val="center"/>
            </w:pPr>
            <w:r>
              <w:rPr>
                <w:rFonts w:ascii="Times New Roman" w:hAnsi="Times New Roman" w:eastAsia="宋体"/>
                <w:sz w:val="21"/>
              </w:rPr>
              <w:t>校友</w:t>
            </w:r>
          </w:p>
        </w:tc>
      </w:tr>
      <w:tr>
        <w:tc>
          <w:tcPr>
            <w:tcW w:type="dxa" w:w="2158"/>
          </w:tcPr>
          <w:p>
            <w:pPr>
              <w:jc w:val="center"/>
            </w:pPr>
            <w:r>
              <w:rPr>
                <w:rFonts w:ascii="Times New Roman" w:hAnsi="Times New Roman" w:eastAsia="宋体"/>
                <w:sz w:val="21"/>
              </w:rPr>
              <w:t>新闻动态</w:t>
            </w:r>
          </w:p>
        </w:tc>
        <w:tc>
          <w:tcPr>
            <w:tcW w:type="dxa" w:w="2158"/>
          </w:tcPr>
          <w:p>
            <w:pPr>
              <w:jc w:val="center"/>
            </w:pPr>
            <w:r>
              <w:rPr>
                <w:rFonts w:ascii="Times New Roman" w:hAnsi="Times New Roman" w:eastAsia="宋体"/>
                <w:sz w:val="21"/>
              </w:rPr>
              <w:t>校友风采</w:t>
            </w:r>
          </w:p>
        </w:tc>
        <w:tc>
          <w:tcPr>
            <w:tcW w:type="dxa" w:w="2158"/>
          </w:tcPr>
          <w:p>
            <w:pPr>
              <w:jc w:val="center"/>
            </w:pPr>
            <w:r>
              <w:rPr>
                <w:rFonts w:ascii="Times New Roman" w:hAnsi="Times New Roman" w:eastAsia="宋体"/>
                <w:sz w:val="21"/>
              </w:rPr>
              <w:t>校友捐赠</w:t>
            </w:r>
          </w:p>
        </w:tc>
        <w:tc>
          <w:tcPr>
            <w:tcW w:type="dxa" w:w="2158"/>
          </w:tcPr>
          <w:p>
            <w:pPr>
              <w:jc w:val="center"/>
            </w:pPr>
            <w:r>
              <w:rPr>
                <w:rFonts w:ascii="Times New Roman" w:hAnsi="Times New Roman" w:eastAsia="宋体"/>
                <w:sz w:val="21"/>
              </w:rPr>
              <w:t>校友会</w:t>
            </w:r>
          </w:p>
        </w:tc>
      </w:tr>
      <w:tr>
        <w:tc>
          <w:tcPr>
            <w:tcW w:type="dxa" w:w="2158"/>
          </w:tcPr>
          <w:p>
            <w:pPr>
              <w:jc w:val="center"/>
            </w:pPr>
            <w:r>
              <w:rPr>
                <w:rFonts w:ascii="Times New Roman" w:hAnsi="Times New Roman" w:eastAsia="宋体"/>
                <w:sz w:val="21"/>
              </w:rPr>
              <w:t>认证机构：</w:t>
            </w:r>
          </w:p>
        </w:tc>
        <w:tc>
          <w:tcPr>
            <w:tcW w:type="dxa" w:w="2158"/>
          </w:tcPr>
          <w:p>
            <w:pPr>
              <w:jc w:val="center"/>
            </w:pPr>
            <w:r>
              <w:rPr>
                <w:rFonts w:ascii="Times New Roman" w:hAnsi="Times New Roman" w:eastAsia="宋体"/>
                <w:sz w:val="21"/>
              </w:rPr>
              <w:t>华中科技大学管理学院 版权所有 地址：湖北省武汉市洪山区珞喻路1037号 邮政编码：430074 电话：027-87542254 邮箱： glxy@hust.edu.cn</w:t>
            </w:r>
          </w:p>
        </w:tc>
        <w:tc>
          <w:tcPr>
            <w:tcW w:type="dxa" w:w="2158"/>
          </w:tcPr>
          <w:p>
            <w:pPr>
              <w:jc w:val="center"/>
            </w:pPr>
            <w:r>
              <w:rPr>
                <w:rFonts w:ascii="Times New Roman" w:hAnsi="Times New Roman" w:eastAsia="宋体"/>
                <w:sz w:val="21"/>
              </w:rPr>
              <w:t>网站地图</w:t>
            </w:r>
          </w:p>
        </w:tc>
        <w:tc>
          <w:tcPr>
            <w:tcW w:type="dxa" w:w="2158"/>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