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北京工业大学2026年接收推荐免试研究生（含直博生）工作办法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北京工业大学2026年接收推荐免试研究生（含直博生）工作办法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申请人须拥护中国共产党的领导，品德良好，遵纪守法，诚实守信，身心健康。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申请人须是具有推荐免试资格的应届本科毕业生，且符合报考学科专业对本科所学专业等相关要求。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申请人在校期间学习成绩优秀，专业成绩和综合成绩均名列本专业前茅，有较强的专业创新意识和能力。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身心健康状况符合国家和招生单位规定的体检及相关要求。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二、接收学科专业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我校可接收应届毕业生报考的全日制学科专业均可接收推免生，其中部分具有一级学科博士学位授予权的学科接收直博生。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预报名阶段接收推免学科专业目录可通过“北京工业大学推免预报名系统”查询。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最终版接收推免生学科专业目录待正式发布后可通过教育部“推免服务系统”及北京工业大学研究生招生网查询。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阶段（工作办法公布即日起至9月21日）：推免生可登录北京工业大学研究生招生网（http://yanzhao.bjut.edu.cn/），点击“网上报名”—“推免生报名”，进入“北京工业大学推免预报名系统”进行预报名。该系统仅为辅助系统，用于前期复试信息采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正式报名阶段（9月22日9:00-10月20日）：所有推免生（含已预报名推免生）务必登录教育部“推免服务系统”（http://yz.chsi.com.cn/）完成正式报名，此为接收推免生的必要环节。直博生在填报中招生类型务必选择“直博生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错过预报名时间的推免生可在正式报名阶段直接在教育部“推免服务系统”中报名。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符合免初试资格的其他考生（如服役期间获得三等战功、二等功以上奖励或二级以上表彰等），应在国家规定的全国统考报名时间内登录“推免服务系统”报名。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学校在接到推免生报名后安排复试，所有复试接收工作以教育部系统关闭日为准。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复试通知：招生学院对申请人材料进行综合评审，确定复试名单并发送复试通知；正式报名阶段须通过教育部“推免服务系统”同意参加复试。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材料：有效身份证、学生证原件；所在院校盖章的成绩单原件；学术成果复印件（发表论文、获奖、参与课题等）；申请直博生须提交至少两位报考学科领域内教授（或相当职称）专家的推荐书（见附件2，专家本人填写、签名、密封）；学院要求的其他材料。弄虚作假者一经查实，取消录取资格、入学资格或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组织：硕士推免生复试一般采用“在线远程复试”形式，直博推免生采用“现场复试”形式。所有考生面试前须通过学信网远程面试系统进行“两识别、四比对”。复试综合成绩满分100分，按复试成绩结合招生名额择优确定待录取，复试成绩不及格（＜60分）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待录取：学校在教育部“推免服务系统”中发送“待录取”通知，推免生须在规定时间内点击确认，未通过系统确认的待录取结果一律无效。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已被接收的推免生不得再报名参加当年硕士研究生招生考试，否则取消推免录取资格。入学前还须通过体检、思想政治素质和品德考核、资格复审，未按要求签订协议或入学前未取得本科毕业证书者取消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五、学制、学费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各硕士招生学科专业学制、学费信息详见后续发布的《北京工业大学2026年接收推免硕士生学科专业目录》。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直博生学制5年，学费10000元/学年。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六、奖助政策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学校设立多种形式研究生奖助学金，具体以当年相关制度文件为准。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各学院可有不同种类的政策支持，详情可咨询相关学院。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全日制非定向生，在学期间人事档案必须转入学校，户口迁入自愿选择。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培养校区为北京工业大学校本部（北京市朝阳区平乐园100号）。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学校为全日制研究生安排住宿（工作单位在北京的定向就业研究生除外），住宿实行收费制。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近年来研究生毕业去向落实率均在97%左右，2/3以上毕业生在京就业。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上述办法如遇国家2026年招生政策调整，以国家最新招生政策为准。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招生单位：北京工业大学，单位代码：10005。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研究生招生网：http://yanzhao.bjut.edu.cn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研招办咨询及投诉邮箱：yanzhaoban@bjut.edu.cn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通讯地址：北京市朝阳区平乐园100号北京工业大学研究生招生办公室，邮政编码：100124。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联系电话：010-67392533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各学院联系方式：https://yanzhao.bjut.edu.cn/info/1410/6906.htm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