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文学院推荐优秀应届本科毕业生免试攻读研究生工作实施方案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文学院推免生综合测评实施细则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中国社会科学院大学文学院推免生综合测评由学习成绩、科研能力和社会实践活动三部分加权产生，满分为100分，每部分所占权重分别为80%、15%和5%。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一、学习成绩评分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1.推免生学习成绩按第1－6学期平均学分绩点计算，其中，同一门课程只取第一次考试成绩计算平均学分绩点，补考或重修所获得的成绩不参与推免生平均学分绩点计算。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2.计算课程范围包括公共基础课（必修）、专业基础课（必修）、专业核心课（必修）。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3.平均学分绩点不低于3.2（5分制），或虽低于3.2，但其推免绩点排名在专业前40%（含）。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二、科研能力评分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1.论文与著作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论文和著作应是申请人本科期间正式发表的成果，成果内容应与所学专业相关学科或交叉学科基本一致。科研成果的作者署名单位必须是“中国社会科学院大学”。成果认定和审核按《中国社会科学院大学科研成果认定与登记办法（试行）》执行，期刊分级按《中国社会科学院大学期刊分级办法》执行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（2）在核心期刊上发表论文，独立作者每篇5分，第一作者每篇3分，第二作者每篇2分，第三作者每篇1分。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（3）在普通期刊或正式出版的论文集上发表的论文，独立作者每篇1分，第一作者每篇0.6分，第二作者每篇0.4分。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（4）独立撰写或翻译的10万字以上学术著作，每部著作计5分；合作撰写或翻译的学术著作（由第一作者或主编出具加盖所在单位公章的证明材料），每两万字1分，上限5分。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（5）学术期刊的标准以学校的相关规定为准，学术著作由学院学术委员会认定。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2.专业学术竞赛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同一赛事多层次获奖取最高分，不重复计算；第一作者按相应分值×1记分，其他作者按相应分值×0.5记分。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（1）获国家级一等奖5分；二等奖3分；三等奖2分。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（2）获省部级一等奖3分；二等奖2分；三等奖1分。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3.科研获奖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同一赛事多层次获奖取最高分，不重复计算。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（1）获国家级挑战杯特等奖10分；获国家级挑战杯一等奖6分；获省部级挑战杯特等奖4分；其他省部级奖项3分；获校级挑战杯奖项1分。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（2）获得国家级创新、创意、创业大赛金奖6分；其他国家级奖项4分；获得省部级大赛奖项4分；获得校级大赛金奖2分；其他校级奖项1分；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4.科研项目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承担或参与本科生“人文社会科学新苗支持计划”项目和研究生“科研创新支持计划”项目并结项，项目负责人1分，参与人0.5分。获得优秀项目奖的额外加分：获得一等奖的，项目负责人加2分，参与人加1分；获得二等奖的，项目负责人加1分，参与人加0.5分；获得三等奖、优秀奖的，项目负责人加0.5分，参与人加0.2分。参与多个项目以最高分数计算，不累计。项目成果公开发表或出版后，按相关条款另行计分。 如设计奖项设置调整，具体加分细则由项目组织方具体解释。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5.创新创业项目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承担或参与国家级“大学生创新创业训练计划”立项项目并结项，项目负责人 3 分，参与人 1.5 分；省级项目负责人 2 分，参与人 1 分；校级项目负责人 1 分，参与人 0.5 分。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参与多个项目以最高分数计算，不累计。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三、社会实践活动评分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1.有重大突出贡献、取得重大成就、获重要表彰（见义勇为、三下乡、志愿者等）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（1）获国家级奖励5分；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（2）获省部级奖励3分；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（3）获校级奖励1分。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2.奖学金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（1）获国家奖学金，每项5分；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（2）获校级一等奖学金2分；二等奖学金1分；三等奖学金0.5分。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3.荣誉类项目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（1）获得市级优秀学生干部3分，校级优秀学生干部1分；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（2）获得市级三好学生5分，校级三好学生2分；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（3）获得市级优秀共青团员3分，校级优秀共青团员1分；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（4）获得市级优秀共青团干部 3 分，校级优秀共青团干部1 分；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（5）获得市级优秀志愿者 3 分，获得校级优秀志愿者 1 分；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（6）获得校级优秀学生教学信息员 1 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4.担任学生干部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（1）校学生会执行主席、校团委副书记3分；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（2）校学生会主席团成员、学院学生会执行主席、院团总支副书记2.5分；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（3）校团委、学生会部门部长，学院学生会主席团成员2分；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（4）校团委、学生会部门副部长，学院团总支、学生会部长，校级学生社团主要负责人1分；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（5）学院团总支、学生会副部长0.5分；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（6）校院两级团学组织干事，各党支部书记、团支部书记、班长0.3分。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以上学生干部任职以最高职务计算，任职时间应不少于一个学年（不少于9个月，如职务规定任期不足 9 个月的，以规定任期为准），任职期间无违纪违规情况。同一职务任职时间达到两学年及以上，且表现优秀，可适当上调一个层级。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5.体育类赛事获奖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参加体育类赛事，获得国家级体育类赛事一等奖的1分、二等奖的0.6、三等奖的0.3分，参加省市级体育类赛事中一等奖的0.5分、二等奖的0.3分、三等奖的0.1分（具体参与计分的赛事由学院根据实际情况认定）。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6.其他非学业类竞赛获奖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参加其他非学业类竞赛获得国家级一等奖的1分、二等奖的0.6分、三等奖的0.3分，获得省市级一等奖的0.5分、二等奖的0.3分、三等奖的0.1分（具体参与计分的赛事由学院根据实际情况认定）。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四、综合测评分数计算方法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计算推免生综合测评分数，按照以下流程与方法进行操作：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1.按照“专业排名”的方式进行综合测评。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2.分别计算申请人的平均学分绩点、科研累计分数和社会实践累计分数，分别对学习成绩、科研累计分数和社会实践累计分数进行排序。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3.根据权重占比，分别计算申请人的学习成绩测评分数、科研能力测评分数和社会实践活动测评分数。具体计算公式如下：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（1）申请人学习成绩测评分数=（申请人平均学分绩点-1）÷（排序申请人中最高平均学分绩点-1）×80；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（2）申请人科研能力测评分数=申请人科研累计分数÷排序申请人中最高科研累计分数×15；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（3）申请人社会实践活动测评分数=申请人社会实践累计分数÷排序申请人中最高社会实践累计分数×5。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4.根据申请人分项测评分数，计算得出申请人综合测评分数，计算公式为：申请人综合测评分数=申请人学习成绩测评分数+申请人科研能力测评分数+申请人社会实践活动测评分数。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五、其他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本指导意见中未明确规定事宜、在推免过程中相关事项发生的政策调整、产生的新情况等，由学院推免工作小组根据具体情况集体决策，综合认定。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本指导意见自发布之日起施行，由学院推免工作委员会负责解释。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