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请考生携带以下材料，于面试当天面试前提交：</w:t>
      </w:r>
    </w:p>
    <w:p>
      <w:pPr>
        <w:spacing w:after="80" w:lineRule="auto" w:line="360"/>
        <w:ind w:firstLine="482"/>
        <w:jc w:val="both"/>
      </w:pPr>
      <w:r>
        <w:rPr>
          <w:rFonts w:ascii="Times New Roman" w:hAnsi="Times New Roman" w:eastAsia="宋体"/>
          <w:b w:val="0"/>
          <w:sz w:val="24"/>
        </w:rPr>
        <w:t>根据我院2026级推荐免试研究生接收工作安排，经学生申请、学院资格审查，现将相关事宜通知如下：</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一、面试原则</w:t>
      </w:r>
    </w:p>
    <w:p>
      <w:pPr>
        <w:spacing w:after="80" w:lineRule="auto" w:line="360"/>
        <w:ind w:firstLine="482"/>
        <w:jc w:val="both"/>
      </w:pPr>
      <w:r>
        <w:rPr>
          <w:rFonts w:ascii="Times New Roman" w:hAnsi="Times New Roman" w:eastAsia="宋体"/>
          <w:b w:val="0"/>
          <w:sz w:val="24"/>
        </w:rPr>
        <w:t>面试是从德、智、体等方面全面考查考生的综合素质和能力。坚持“公平公正、全面考查、客观评价、科学选拔、保证质量、宁缺毋滥”原则。</w:t>
      </w:r>
    </w:p>
    <w:p>
      <w:pPr>
        <w:spacing w:before="160" w:after="80" w:lineRule="auto" w:line="360"/>
        <w:jc w:val="left"/>
      </w:pPr>
      <w:r>
        <w:rPr>
          <w:rFonts w:ascii="Times New Roman" w:hAnsi="Times New Roman" w:eastAsia="宋体"/>
          <w:b/>
          <w:sz w:val="28"/>
        </w:rPr>
        <w:t>二、面试工作组织</w:t>
      </w:r>
    </w:p>
    <w:p>
      <w:pPr>
        <w:spacing w:after="80" w:lineRule="auto" w:line="360"/>
        <w:ind w:firstLine="482"/>
        <w:jc w:val="both"/>
      </w:pPr>
      <w:r>
        <w:rPr>
          <w:rFonts w:ascii="Times New Roman" w:hAnsi="Times New Roman" w:eastAsia="宋体"/>
          <w:b w:val="0"/>
          <w:sz w:val="24"/>
        </w:rPr>
        <w:t>学院招生工作领导小组全面负责硕士研究生招生面试工作，成立面试考核小组对考生进行考核。</w:t>
      </w:r>
    </w:p>
    <w:p>
      <w:pPr>
        <w:spacing w:before="160" w:after="80" w:lineRule="auto" w:line="360"/>
        <w:jc w:val="left"/>
      </w:pPr>
      <w:r>
        <w:rPr>
          <w:rFonts w:ascii="Times New Roman" w:hAnsi="Times New Roman" w:eastAsia="宋体"/>
          <w:b/>
          <w:sz w:val="28"/>
        </w:rPr>
        <w:t>三、面试名单</w:t>
      </w:r>
    </w:p>
    <w:p>
      <w:pPr>
        <w:spacing w:after="80" w:lineRule="auto" w:line="360"/>
        <w:ind w:firstLine="482"/>
        <w:jc w:val="both"/>
      </w:pPr>
      <w:r>
        <w:rPr>
          <w:rFonts w:ascii="Times New Roman" w:hAnsi="Times New Roman" w:eastAsia="宋体"/>
          <w:b w:val="0"/>
          <w:sz w:val="24"/>
        </w:rPr>
        <w:t>面试名单详见附件。</w:t>
      </w:r>
    </w:p>
    <w:p>
      <w:pPr>
        <w:spacing w:before="160" w:after="80" w:lineRule="auto" w:line="360"/>
        <w:jc w:val="left"/>
      </w:pPr>
      <w:r>
        <w:rPr>
          <w:rFonts w:ascii="Times New Roman" w:hAnsi="Times New Roman" w:eastAsia="宋体"/>
          <w:b/>
          <w:sz w:val="28"/>
        </w:rPr>
        <w:t>四、面试考核时间</w:t>
      </w:r>
    </w:p>
    <w:p>
      <w:pPr>
        <w:spacing w:after="80" w:lineRule="auto" w:line="360"/>
        <w:ind w:firstLine="482"/>
        <w:jc w:val="both"/>
      </w:pPr>
      <w:r>
        <w:rPr>
          <w:rFonts w:ascii="Times New Roman" w:hAnsi="Times New Roman" w:eastAsia="宋体"/>
          <w:b w:val="0"/>
          <w:sz w:val="24"/>
        </w:rPr>
        <w:t>1. 第一阶段面试时间：2025年9月22日（星期一）下午15：00。</w:t>
      </w:r>
    </w:p>
    <w:p>
      <w:pPr>
        <w:spacing w:after="80" w:lineRule="auto" w:line="360"/>
        <w:ind w:firstLine="482"/>
        <w:jc w:val="both"/>
      </w:pPr>
      <w:r>
        <w:rPr>
          <w:rFonts w:ascii="Times New Roman" w:hAnsi="Times New Roman" w:eastAsia="宋体"/>
          <w:b w:val="0"/>
          <w:sz w:val="24"/>
        </w:rPr>
        <w:t>2. 面试地点：致远楼547-1室（网络空间安全专业）；致远楼543会议室（其他专业）。</w:t>
      </w:r>
    </w:p>
    <w:p>
      <w:pPr>
        <w:spacing w:after="80" w:lineRule="auto" w:line="360"/>
        <w:ind w:firstLine="482"/>
        <w:jc w:val="both"/>
      </w:pPr>
      <w:r>
        <w:rPr>
          <w:rFonts w:ascii="Times New Roman" w:hAnsi="Times New Roman" w:eastAsia="宋体"/>
          <w:b w:val="0"/>
          <w:sz w:val="24"/>
        </w:rPr>
        <w:t>3. 第二阶段面试根据报名情况另行安排。</w:t>
      </w:r>
    </w:p>
    <w:p>
      <w:pPr>
        <w:spacing w:before="160" w:after="80" w:lineRule="auto" w:line="360"/>
        <w:jc w:val="left"/>
      </w:pPr>
      <w:r>
        <w:rPr>
          <w:rFonts w:ascii="Times New Roman" w:hAnsi="Times New Roman" w:eastAsia="宋体"/>
          <w:b/>
          <w:sz w:val="28"/>
        </w:rPr>
        <w:t>五、面试</w:t>
      </w:r>
    </w:p>
    <w:p>
      <w:pPr>
        <w:spacing w:after="80" w:lineRule="auto" w:line="360"/>
        <w:ind w:firstLine="482"/>
        <w:jc w:val="both"/>
      </w:pPr>
      <w:r>
        <w:rPr>
          <w:rFonts w:ascii="Times New Roman" w:hAnsi="Times New Roman" w:eastAsia="宋体"/>
          <w:b w:val="0"/>
          <w:sz w:val="24"/>
        </w:rPr>
        <w:t>1. 面试考核方式</w:t>
      </w:r>
    </w:p>
    <w:p>
      <w:pPr>
        <w:spacing w:after="80" w:lineRule="auto" w:line="360"/>
        <w:ind w:firstLine="482"/>
        <w:jc w:val="both"/>
      </w:pPr>
      <w:r>
        <w:rPr>
          <w:rFonts w:ascii="Times New Roman" w:hAnsi="Times New Roman" w:eastAsia="宋体"/>
          <w:b w:val="0"/>
          <w:sz w:val="24"/>
        </w:rPr>
        <w:t>面试考核采取线下面试考核的形式。</w:t>
      </w:r>
    </w:p>
    <w:p>
      <w:pPr>
        <w:spacing w:after="80" w:lineRule="auto" w:line="360"/>
        <w:ind w:firstLine="482"/>
        <w:jc w:val="both"/>
      </w:pPr>
      <w:r>
        <w:rPr>
          <w:rFonts w:ascii="Times New Roman" w:hAnsi="Times New Roman" w:eastAsia="宋体"/>
          <w:b w:val="0"/>
          <w:sz w:val="24"/>
        </w:rPr>
        <w:t>2. 面试材料准备</w:t>
      </w:r>
    </w:p>
    <w:p>
      <w:pPr>
        <w:spacing w:after="80" w:lineRule="auto" w:line="360"/>
        <w:ind w:firstLine="482"/>
        <w:jc w:val="both"/>
      </w:pPr>
      <w:r>
        <w:rPr>
          <w:rFonts w:ascii="Times New Roman" w:hAnsi="Times New Roman" w:eastAsia="宋体"/>
          <w:b w:val="0"/>
          <w:sz w:val="24"/>
        </w:rPr>
        <w:t>请考生携带以下材料，于面试当天面试前提交：</w:t>
      </w:r>
    </w:p>
    <w:p>
      <w:pPr>
        <w:spacing w:after="80" w:lineRule="auto" w:line="360"/>
        <w:ind w:firstLine="482"/>
        <w:jc w:val="both"/>
      </w:pPr>
      <w:r>
        <w:rPr>
          <w:rFonts w:ascii="Times New Roman" w:hAnsi="Times New Roman" w:eastAsia="宋体"/>
          <w:b w:val="0"/>
          <w:sz w:val="24"/>
        </w:rPr>
        <w:t>（1）《山西大学2026年接收推免生登记表》（见附件4）原件1份；</w:t>
      </w:r>
    </w:p>
    <w:p>
      <w:pPr>
        <w:spacing w:after="80" w:lineRule="auto" w:line="360"/>
        <w:ind w:firstLine="482"/>
        <w:jc w:val="both"/>
      </w:pPr>
      <w:r>
        <w:rPr>
          <w:rFonts w:ascii="Times New Roman" w:hAnsi="Times New Roman" w:eastAsia="宋体"/>
          <w:b w:val="0"/>
          <w:sz w:val="24"/>
        </w:rPr>
        <w:t>（2）本人有效居民身份证复印件（身份证复印正反面）复印件1份；</w:t>
      </w:r>
    </w:p>
    <w:p>
      <w:pPr>
        <w:spacing w:after="80" w:lineRule="auto" w:line="360"/>
        <w:ind w:firstLine="482"/>
        <w:jc w:val="both"/>
      </w:pPr>
      <w:r>
        <w:rPr>
          <w:rFonts w:ascii="Times New Roman" w:hAnsi="Times New Roman" w:eastAsia="宋体"/>
          <w:b w:val="0"/>
          <w:sz w:val="24"/>
        </w:rPr>
        <w:t>（3）本科阶段成绩单原件（加盖学校教务处公章）原件1份；</w:t>
      </w:r>
    </w:p>
    <w:p>
      <w:pPr>
        <w:spacing w:after="80" w:lineRule="auto" w:line="360"/>
        <w:ind w:firstLine="482"/>
        <w:jc w:val="both"/>
      </w:pPr>
      <w:r>
        <w:rPr>
          <w:rFonts w:ascii="Times New Roman" w:hAnsi="Times New Roman" w:eastAsia="宋体"/>
          <w:b w:val="0"/>
          <w:sz w:val="24"/>
        </w:rPr>
        <w:t>（4）英语水平考试成绩单，通过全国大学英语六级考试的还需提供四级成绩单；复印件1份。</w:t>
      </w:r>
    </w:p>
    <w:p>
      <w:pPr>
        <w:spacing w:after="80" w:lineRule="auto" w:line="360"/>
        <w:ind w:firstLine="482"/>
        <w:jc w:val="both"/>
      </w:pPr>
      <w:r>
        <w:rPr>
          <w:rFonts w:ascii="Times New Roman" w:hAnsi="Times New Roman" w:eastAsia="宋体"/>
          <w:b w:val="0"/>
          <w:sz w:val="24"/>
        </w:rPr>
        <w:t>（5）获奖证书复印件、公开发表的学术论文、所获专利、出版专著及其他原创性研究成果的证明材料。复印件1份。</w:t>
      </w:r>
    </w:p>
    <w:p>
      <w:pPr>
        <w:spacing w:after="80" w:lineRule="auto" w:line="360"/>
        <w:ind w:firstLine="482"/>
        <w:jc w:val="both"/>
      </w:pPr>
      <w:r>
        <w:rPr>
          <w:rFonts w:ascii="Times New Roman" w:hAnsi="Times New Roman" w:eastAsia="宋体"/>
          <w:b w:val="0"/>
          <w:sz w:val="24"/>
        </w:rPr>
        <w:t>3. 面试考核内容</w:t>
      </w:r>
    </w:p>
    <w:p>
      <w:pPr>
        <w:spacing w:after="80" w:lineRule="auto" w:line="360"/>
        <w:ind w:firstLine="482"/>
        <w:jc w:val="both"/>
      </w:pPr>
      <w:r>
        <w:rPr>
          <w:rFonts w:ascii="Times New Roman" w:hAnsi="Times New Roman" w:eastAsia="宋体"/>
          <w:b w:val="0"/>
          <w:sz w:val="24"/>
        </w:rPr>
        <w:t>面试内容包含外语水平测试、学术能力考查、思想政治素质与品德考核。跨专业申请者另加笔试环节。</w:t>
      </w:r>
    </w:p>
    <w:p>
      <w:pPr>
        <w:spacing w:after="80" w:lineRule="auto" w:line="360"/>
        <w:ind w:firstLine="482"/>
        <w:jc w:val="both"/>
      </w:pPr>
      <w:r>
        <w:rPr>
          <w:rFonts w:ascii="Times New Roman" w:hAnsi="Times New Roman" w:eastAsia="宋体"/>
          <w:b w:val="0"/>
          <w:sz w:val="24"/>
        </w:rPr>
        <w:t>4. 面试考核成绩</w:t>
      </w:r>
    </w:p>
    <w:p>
      <w:pPr>
        <w:spacing w:after="80" w:lineRule="auto" w:line="360"/>
        <w:ind w:firstLine="482"/>
        <w:jc w:val="both"/>
      </w:pPr>
      <w:r>
        <w:rPr>
          <w:rFonts w:ascii="Times New Roman" w:hAnsi="Times New Roman" w:eastAsia="宋体"/>
          <w:b w:val="0"/>
          <w:sz w:val="24"/>
        </w:rPr>
        <w:t>面试成绩按百分制计算，面试最终成绩以去掉所有面试成绩中最高分、最低分后的平均分数为考生面试分数。</w:t>
      </w:r>
    </w:p>
    <w:p>
      <w:pPr>
        <w:spacing w:before="160" w:after="80" w:lineRule="auto" w:line="360"/>
        <w:jc w:val="left"/>
      </w:pPr>
      <w:r>
        <w:rPr>
          <w:rFonts w:ascii="Times New Roman" w:hAnsi="Times New Roman" w:eastAsia="宋体"/>
          <w:b/>
          <w:sz w:val="28"/>
        </w:rPr>
        <w:t>六、其他事宜</w:t>
      </w:r>
    </w:p>
    <w:p>
      <w:pPr>
        <w:spacing w:after="80" w:lineRule="auto" w:line="360"/>
        <w:ind w:firstLine="482"/>
        <w:jc w:val="both"/>
      </w:pPr>
      <w:r>
        <w:rPr>
          <w:rFonts w:ascii="Times New Roman" w:hAnsi="Times New Roman" w:eastAsia="宋体"/>
          <w:b w:val="0"/>
          <w:sz w:val="24"/>
        </w:rPr>
        <w:t>在面试全过程中，考生严禁录像录音、严禁将笔试试题及材料、面试问题等发给与本人考试无关的人员；严禁获取影响考试成绩的他人帮助；严禁使用与考试无关的软件。如有以上情况发生，按考试违规处理，取消录取资格。</w:t>
      </w:r>
    </w:p>
    <w:p>
      <w:pPr>
        <w:spacing w:after="80" w:lineRule="auto" w:line="360"/>
        <w:ind w:firstLine="482"/>
        <w:jc w:val="both"/>
      </w:pPr>
      <w:r>
        <w:rPr>
          <w:rFonts w:ascii="Times New Roman" w:hAnsi="Times New Roman" w:eastAsia="宋体"/>
          <w:b w:val="0"/>
          <w:sz w:val="24"/>
        </w:rPr>
        <w:t>面试通过并拟录取的考生，必须获得本科院校的推荐免试资格，并按规定时间登录教育部“全国推荐优秀应届本科毕业生免试攻读研究生信息公开暨管理服务系统”（简称“推免服务系统”）完成报名、确认录取等所有操作。逾期或未操作者视为放弃录取资格。凡因未能获得推免资格或未在规定时间内确认而导致无法录取者，责任自负。</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学院联系人：齐老师 0351-7120255、139-3510-5860。</w:t>
      </w:r>
    </w:p>
    <w:p>
      <w:pPr>
        <w:spacing w:after="80" w:lineRule="auto" w:line="360"/>
        <w:ind w:firstLine="482"/>
        <w:jc w:val="both"/>
      </w:pPr>
      <w:r>
        <w:rPr>
          <w:rFonts w:ascii="Times New Roman" w:hAnsi="Times New Roman" w:eastAsia="宋体"/>
          <w:b w:val="0"/>
          <w:sz w:val="24"/>
        </w:rPr>
        <w:t>山西大学自动化与软件学院</w:t>
      </w:r>
    </w:p>
    <w:p>
      <w:pPr>
        <w:spacing w:after="80" w:lineRule="auto" w:line="360"/>
        <w:ind w:firstLine="482"/>
        <w:jc w:val="both"/>
      </w:pPr>
      <w:r>
        <w:rPr>
          <w:rFonts w:ascii="Times New Roman" w:hAnsi="Times New Roman" w:eastAsia="宋体"/>
          <w:b w:val="0"/>
          <w:sz w:val="24"/>
        </w:rPr>
        <w:t>2025年9月18日</w:t>
      </w:r>
    </w:p>
    <w:p>
      <w:pPr>
        <w:spacing w:after="80" w:lineRule="auto" w:line="360"/>
        <w:ind w:firstLine="482"/>
        <w:jc w:val="both"/>
      </w:pPr>
      <w:r>
        <w:rPr>
          <w:rFonts w:ascii="Times New Roman" w:hAnsi="Times New Roman" w:eastAsia="宋体"/>
          <w:b w:val="0"/>
          <w:sz w:val="24"/>
        </w:rPr>
        <w:t>研究生院：关于做好2026年接收推荐免试研究生（含直博生）近期工作的通知附件4：山西大学2026年接收推免生登记表(1)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