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江西农业大学2026年接收推荐免试攻读硕士学位研究生工作办法</w:t>
      </w:r>
    </w:p>
    <w:p>
      <w:pPr>
        <w:jc w:val="both"/>
        <w:ind w:firstLine="480"/>
        <w:spacing w:line="360" w:lineRule="auto"/>
      </w:pPr>
      <w:r>
        <w:rPr>
          <w:rFonts w:ascii="Times New Roman" w:eastAsia="宋体"/>
          <w:sz w:val="24"/>
        </w:rPr>
        <w:t xml:space="preserve">根据教育部及学校《江西农业大学推荐优秀应届本科毕业生免试攻读硕士学位研究生实施办法（修订）》（赣农大发〔2025〕25号）文件精神，学校2026年接收获得推免资格的全国各高校优秀应届本科毕业生，具体工作办法如下。</w:t>
      </w:r>
    </w:p>
    <w:p>
      <w:pPr>
        <w:spacing w:before="120" w:after="60"/>
        <w:ind w:firstLine="480"/>
      </w:pPr>
      <w:r>
        <w:rPr>
          <w:rFonts w:ascii="Times New Roman" w:eastAsia="黑体"/>
          <w:b/>
          <w:sz w:val="28"/>
        </w:rPr>
        <w:t xml:space="preserve">一、接收推免生类别、专业、名额和学制</w:t>
      </w:r>
    </w:p>
    <w:p>
      <w:pPr>
        <w:jc w:val="both"/>
        <w:ind w:firstLine="480"/>
        <w:spacing w:line="360" w:lineRule="auto"/>
      </w:pPr>
      <w:r>
        <w:rPr>
          <w:rFonts w:ascii="Times New Roman" w:eastAsia="宋体"/>
          <w:sz w:val="24"/>
        </w:rPr>
        <w:t xml:space="preserve">学校接收推免硕士生学习方式为全日制；2026年硕士生招生专业目录中公布的专业（除非全日制）均可接收推免生；在不超过报考专业导师招收硕士生规定名额前提下，各专业接收推免生名额不受限制；学校硕士生（学术型、专业学位）学制为3年。</w:t>
      </w:r>
    </w:p>
    <w:p>
      <w:pPr>
        <w:spacing w:before="120" w:after="60"/>
        <w:ind w:firstLine="480"/>
      </w:pPr>
      <w:r>
        <w:rPr>
          <w:rFonts w:ascii="Times New Roman" w:eastAsia="黑体"/>
          <w:b/>
          <w:sz w:val="28"/>
        </w:rPr>
        <w:t xml:space="preserve">二、学费标准</w:t>
      </w:r>
    </w:p>
    <w:p>
      <w:pPr>
        <w:jc w:val="both"/>
        <w:ind w:firstLine="480"/>
        <w:spacing w:line="360" w:lineRule="auto"/>
      </w:pPr>
      <w:r>
        <w:rPr>
          <w:rFonts w:ascii="Times New Roman" w:eastAsia="宋体"/>
          <w:sz w:val="24"/>
        </w:rPr>
        <w:t xml:space="preserve">全日制学术型：8000元/生·学年；全日制专业学位：一般专业8000元/生·学年，农业管理、农村发展专业10000元/生·学年，会计专业12000元/生·学年。</w:t>
      </w:r>
    </w:p>
    <w:p>
      <w:pPr>
        <w:spacing w:before="120" w:after="60"/>
        <w:ind w:firstLine="480"/>
      </w:pPr>
      <w:r>
        <w:rPr>
          <w:rFonts w:ascii="Times New Roman" w:eastAsia="黑体"/>
          <w:b/>
          <w:sz w:val="28"/>
        </w:rPr>
        <w:t xml:space="preserve">三、奖助学金政策</w:t>
      </w:r>
    </w:p>
    <w:p>
      <w:pPr>
        <w:jc w:val="both"/>
        <w:ind w:firstLine="480"/>
        <w:spacing w:line="360" w:lineRule="auto"/>
      </w:pPr>
      <w:r>
        <w:rPr>
          <w:rFonts w:ascii="Times New Roman" w:eastAsia="宋体"/>
          <w:sz w:val="24"/>
        </w:rPr>
        <w:t xml:space="preserve">国家助学金硕士生每生每年6000元；国家奖学金硕士生每生每年20000元；江西省政府奖学金硕士生每生每年10000元；江西省研究生学业奖学金硕士生每生每年10000元，资助比例为40%；江西农业大学研究生奖学金获奖比例为60%，一、二、三等各占20%，其中一等奖学金每生每年5000元、二等每生每年4000元、三等每生每年3000元；“三助”津贴中硕士生助研津贴每生每年至少1200元，研究生助管津贴按500元/月·人发放，研究生助教津贴参照本校同级别教师工作量标准执行；助学贷款额度为每生每年最高不超过25000元。</w:t>
      </w:r>
    </w:p>
    <w:p>
      <w:pPr>
        <w:spacing w:before="120" w:after="60"/>
        <w:ind w:firstLine="480"/>
      </w:pPr>
      <w:r>
        <w:rPr>
          <w:rFonts w:ascii="Times New Roman" w:eastAsia="黑体"/>
          <w:b/>
          <w:sz w:val="28"/>
        </w:rPr>
        <w:t xml:space="preserve">四、接收推免生条件</w:t>
      </w:r>
    </w:p>
    <w:p>
      <w:pPr>
        <w:jc w:val="both"/>
        <w:ind w:firstLine="480"/>
        <w:spacing w:line="360" w:lineRule="auto"/>
      </w:pPr>
      <w:r>
        <w:rPr>
          <w:rFonts w:ascii="Times New Roman" w:eastAsia="宋体"/>
          <w:sz w:val="24"/>
        </w:rPr>
        <w:t xml:space="preserve">获得本科就读高校推免资格的优秀应届本科毕业生；学术研究兴趣浓厚，有较强的创新意识、创新能力和专业能力倾向；诚实守信，学风端正，无任何考试作弊、剽窃他人学术成果以及其他违法违纪受处分记录；身心健康，符合国家规定的入学体检要求。</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江西农业大学2026年接收推荐免试攻读硕士学位研究生工作办法</dc:title>
  <dc:creator>保研信息采集工具</dc:creator>
  <cp:lastModifiedBy>保研信息采集工具</cp:lastModifiedBy>
  <dcterms:created xsi:type="dcterms:W3CDTF">2026-09-12T09:22:22Z</dcterms:created>
  <dcterms:modified xsi:type="dcterms:W3CDTF">2026-09-12T09:22:22Z</dcterms:modified>
</cp:coreProperties>
</file>