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电子科学与工程学院2026年推荐优秀应届本科毕业生免试攻读研究生综合成绩排名公示</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根据《吉林大学推荐优秀应届本科毕业生免试攻读硕士学位研究生工作管理办法》和《吉林大学电子科学与工程学院2026年推荐优秀应届本科毕业生免试攻读研究生工作细则》要求，公示电子科学与工程学院2022级本科生推免综合排名（附件1）。</w:t>
      </w:r>
    </w:p>
    <w:p>
      <w:pPr>
        <w:spacing w:after="80" w:lineRule="auto" w:line="360"/>
        <w:ind w:firstLine="482"/>
        <w:jc w:val="both"/>
      </w:pPr>
      <w:r>
        <w:rPr>
          <w:rFonts w:ascii="Times New Roman" w:hAnsi="Times New Roman" w:eastAsia="宋体"/>
          <w:b w:val="0"/>
          <w:sz w:val="24"/>
        </w:rPr>
        <w:t>2. 综合成绩排名相同的学生，按学业成绩高低进行排名；若学业成绩排名也相同，则按加权平均分高低进行排名。</w:t>
      </w:r>
    </w:p>
    <w:p>
      <w:pPr>
        <w:spacing w:before="160" w:after="80" w:lineRule="auto" w:line="360"/>
        <w:jc w:val="left"/>
      </w:pPr>
      <w:r>
        <w:rPr>
          <w:rFonts w:ascii="Times New Roman" w:hAnsi="Times New Roman" w:eastAsia="宋体"/>
          <w:b/>
          <w:sz w:val="28"/>
        </w:rPr>
        <w:t>二、公示时间与联系方式</w:t>
      </w:r>
    </w:p>
    <w:p>
      <w:pPr>
        <w:spacing w:after="80" w:lineRule="auto" w:line="360"/>
        <w:ind w:firstLine="482"/>
        <w:jc w:val="both"/>
      </w:pPr>
      <w:r>
        <w:rPr>
          <w:rFonts w:ascii="Times New Roman" w:hAnsi="Times New Roman" w:eastAsia="宋体"/>
          <w:b w:val="0"/>
          <w:sz w:val="24"/>
        </w:rPr>
        <w:t>1. 公示期为5个工作日。</w:t>
      </w:r>
    </w:p>
    <w:p>
      <w:pPr>
        <w:spacing w:after="80" w:lineRule="auto" w:line="360"/>
        <w:ind w:firstLine="482"/>
        <w:jc w:val="both"/>
      </w:pPr>
      <w:r>
        <w:rPr>
          <w:rFonts w:ascii="Times New Roman" w:hAnsi="Times New Roman" w:eastAsia="宋体"/>
          <w:b w:val="0"/>
          <w:sz w:val="24"/>
        </w:rPr>
        <w:t>2. 如有异议，请联系电子科学与工程学院教务办公室。</w:t>
      </w:r>
    </w:p>
    <w:p>
      <w:pPr>
        <w:spacing w:after="80" w:lineRule="auto" w:line="360"/>
        <w:ind w:firstLine="482"/>
        <w:jc w:val="both"/>
      </w:pPr>
      <w:r>
        <w:rPr>
          <w:rFonts w:ascii="Times New Roman" w:hAnsi="Times New Roman" w:eastAsia="宋体"/>
          <w:b w:val="0"/>
          <w:sz w:val="24"/>
        </w:rPr>
        <w:t>3. 联系人：王墨涵、王红。</w:t>
      </w:r>
    </w:p>
    <w:p>
      <w:pPr>
        <w:spacing w:after="80" w:lineRule="auto" w:line="360"/>
        <w:ind w:firstLine="482"/>
        <w:jc w:val="both"/>
      </w:pPr>
      <w:r>
        <w:rPr>
          <w:rFonts w:ascii="Times New Roman" w:hAnsi="Times New Roman" w:eastAsia="宋体"/>
          <w:b w:val="0"/>
          <w:sz w:val="24"/>
        </w:rPr>
        <w:t>4. 联系电话：85168415。</w:t>
      </w:r>
    </w:p>
    <w:p>
      <w:pPr>
        <w:spacing w:after="80" w:lineRule="auto" w:line="360"/>
        <w:ind w:firstLine="482"/>
        <w:jc w:val="both"/>
      </w:pPr>
      <w:r>
        <w:rPr>
          <w:rFonts w:ascii="Times New Roman" w:hAnsi="Times New Roman" w:eastAsia="宋体"/>
          <w:b w:val="0"/>
          <w:sz w:val="24"/>
        </w:rPr>
        <w:t>5. 联系地址：吉林大学中心校区唐敖庆楼D339室。</w:t>
      </w:r>
    </w:p>
    <w:p>
      <w:pPr>
        <w:spacing w:after="80" w:lineRule="auto" w:line="360"/>
        <w:ind w:firstLine="482"/>
        <w:jc w:val="both"/>
      </w:pPr>
      <w:r>
        <w:rPr>
          <w:rFonts w:ascii="Times New Roman" w:hAnsi="Times New Roman" w:eastAsia="宋体"/>
          <w:b w:val="0"/>
          <w:sz w:val="24"/>
        </w:rPr>
        <w:t>（发布单位：电子科学与工程学院教务办公室）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