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东北财经大学法学院2026年接收推荐免试研究生通知</w:t>
      </w:r>
    </w:p>
    <w:p>
      <w:pPr>
        <w:spacing w:after="80" w:lineRule="auto" w:line="360"/>
        <w:ind w:firstLine="482"/>
        <w:jc w:val="both"/>
      </w:pPr>
      <w:r>
        <w:rPr>
          <w:rFonts w:ascii="Times New Roman" w:hAnsi="Times New Roman" w:eastAsia="宋体"/>
          <w:b w:val="0"/>
          <w:sz w:val="24"/>
        </w:rPr>
        <w:t>根据《东北财经大学2026年接收推荐免试研究生（含硕博连读、直博生）公告》要求，东北财经大学法学院2026年推荐免试研究生接收工作有关事项如下。</w:t>
      </w:r>
    </w:p>
    <w:p>
      <w:pPr>
        <w:spacing w:after="80" w:lineRule="auto" w:line="360"/>
        <w:ind w:firstLine="482"/>
        <w:jc w:val="both"/>
      </w:pPr>
      <w:r>
        <w:rPr>
          <w:rFonts w:ascii="Times New Roman" w:hAnsi="Times New Roman" w:eastAsia="宋体"/>
          <w:b w:val="0"/>
          <w:sz w:val="24"/>
        </w:rPr>
        <w:t>发布日期（推定）：2025年9月19日</w:t>
      </w:r>
    </w:p>
    <w:p>
      <w:pPr>
        <w:spacing w:before="160" w:after="80" w:lineRule="auto" w:line="360"/>
        <w:jc w:val="left"/>
      </w:pPr>
      <w:r>
        <w:rPr>
          <w:rFonts w:ascii="Times New Roman" w:hAnsi="Times New Roman" w:eastAsia="宋体"/>
          <w:b/>
          <w:sz w:val="28"/>
        </w:rPr>
        <w:t>一、接收专业</w:t>
      </w:r>
    </w:p>
    <w:p>
      <w:pPr>
        <w:spacing w:after="80" w:lineRule="auto" w:line="360"/>
        <w:ind w:firstLine="482"/>
        <w:jc w:val="both"/>
      </w:pPr>
      <w:r>
        <w:rPr>
          <w:rFonts w:ascii="Times New Roman" w:hAnsi="Times New Roman" w:eastAsia="宋体"/>
          <w:b w:val="0"/>
          <w:sz w:val="24"/>
        </w:rPr>
        <w:t>全日制学术学位和专业均可接收推荐免试硕士生。具体招生专业目录如下：</w:t>
      </w:r>
    </w:p>
    <w:p>
      <w:pPr>
        <w:spacing w:after="80" w:lineRule="auto" w:line="360"/>
        <w:ind w:firstLine="482"/>
        <w:jc w:val="both"/>
      </w:pPr>
      <w:r>
        <w:rPr>
          <w:rFonts w:ascii="Times New Roman" w:hAnsi="Times New Roman" w:eastAsia="宋体"/>
          <w:b w:val="0"/>
          <w:sz w:val="24"/>
        </w:rPr>
        <w:t>学术学位：</w:t>
      </w:r>
    </w:p>
    <w:p>
      <w:pPr>
        <w:spacing w:after="80" w:lineRule="auto" w:line="360"/>
        <w:ind w:firstLine="482"/>
        <w:jc w:val="both"/>
      </w:pPr>
      <w:r>
        <w:rPr>
          <w:rFonts w:ascii="Times New Roman" w:hAnsi="Times New Roman" w:eastAsia="宋体"/>
          <w:b w:val="0"/>
          <w:sz w:val="24"/>
        </w:rPr>
        <w:t>030103宪法学与行政法学</w:t>
      </w:r>
    </w:p>
    <w:p>
      <w:pPr>
        <w:spacing w:after="80" w:lineRule="auto" w:line="360"/>
        <w:ind w:firstLine="482"/>
        <w:jc w:val="both"/>
      </w:pPr>
      <w:r>
        <w:rPr>
          <w:rFonts w:ascii="Times New Roman" w:hAnsi="Times New Roman" w:eastAsia="宋体"/>
          <w:b w:val="0"/>
          <w:sz w:val="24"/>
        </w:rPr>
        <w:t>030104刑法学</w:t>
      </w:r>
    </w:p>
    <w:p>
      <w:pPr>
        <w:spacing w:after="80" w:lineRule="auto" w:line="360"/>
        <w:ind w:firstLine="482"/>
        <w:jc w:val="both"/>
      </w:pPr>
      <w:r>
        <w:rPr>
          <w:rFonts w:ascii="Times New Roman" w:hAnsi="Times New Roman" w:eastAsia="宋体"/>
          <w:b w:val="0"/>
          <w:sz w:val="24"/>
        </w:rPr>
        <w:t>030105民商法学</w:t>
      </w:r>
    </w:p>
    <w:p>
      <w:pPr>
        <w:spacing w:after="80" w:lineRule="auto" w:line="360"/>
        <w:ind w:firstLine="482"/>
        <w:jc w:val="both"/>
      </w:pPr>
      <w:r>
        <w:rPr>
          <w:rFonts w:ascii="Times New Roman" w:hAnsi="Times New Roman" w:eastAsia="宋体"/>
          <w:b w:val="0"/>
          <w:sz w:val="24"/>
        </w:rPr>
        <w:t>030107经济法学</w:t>
      </w:r>
    </w:p>
    <w:p>
      <w:pPr>
        <w:spacing w:after="80" w:lineRule="auto" w:line="360"/>
        <w:ind w:firstLine="482"/>
        <w:jc w:val="both"/>
      </w:pPr>
      <w:r>
        <w:rPr>
          <w:rFonts w:ascii="Times New Roman" w:hAnsi="Times New Roman" w:eastAsia="宋体"/>
          <w:b w:val="0"/>
          <w:sz w:val="24"/>
        </w:rPr>
        <w:t>030109国际法学</w:t>
      </w:r>
    </w:p>
    <w:p>
      <w:pPr>
        <w:spacing w:after="80" w:lineRule="auto" w:line="360"/>
        <w:ind w:firstLine="482"/>
        <w:jc w:val="both"/>
      </w:pPr>
      <w:r>
        <w:rPr>
          <w:rFonts w:ascii="Times New Roman" w:hAnsi="Times New Roman" w:eastAsia="宋体"/>
          <w:b w:val="0"/>
          <w:sz w:val="24"/>
        </w:rPr>
        <w:t>0301Z1数字法学</w:t>
      </w:r>
    </w:p>
    <w:p>
      <w:pPr>
        <w:spacing w:after="80" w:lineRule="auto" w:line="360"/>
        <w:ind w:firstLine="482"/>
        <w:jc w:val="both"/>
      </w:pPr>
      <w:r>
        <w:rPr>
          <w:rFonts w:ascii="Times New Roman" w:hAnsi="Times New Roman" w:eastAsia="宋体"/>
          <w:b w:val="0"/>
          <w:sz w:val="24"/>
        </w:rPr>
        <w:t>专业学位：</w:t>
      </w:r>
    </w:p>
    <w:p>
      <w:pPr>
        <w:spacing w:after="80" w:lineRule="auto" w:line="360"/>
        <w:ind w:firstLine="482"/>
        <w:jc w:val="both"/>
      </w:pPr>
      <w:r>
        <w:rPr>
          <w:rFonts w:ascii="Times New Roman" w:hAnsi="Times New Roman" w:eastAsia="宋体"/>
          <w:b w:val="0"/>
          <w:sz w:val="24"/>
        </w:rPr>
        <w:t>035101法律（非法学）</w:t>
      </w:r>
    </w:p>
    <w:p>
      <w:pPr>
        <w:spacing w:after="80" w:lineRule="auto" w:line="360"/>
        <w:ind w:firstLine="482"/>
        <w:jc w:val="both"/>
      </w:pPr>
      <w:r>
        <w:rPr>
          <w:rFonts w:ascii="Times New Roman" w:hAnsi="Times New Roman" w:eastAsia="宋体"/>
          <w:b w:val="0"/>
          <w:sz w:val="24"/>
        </w:rPr>
        <w:t>035102法律（法学）</w:t>
      </w:r>
    </w:p>
    <w:p>
      <w:pPr>
        <w:spacing w:before="160" w:after="80" w:lineRule="auto" w:line="360"/>
        <w:jc w:val="left"/>
      </w:pPr>
      <w:r>
        <w:rPr>
          <w:rFonts w:ascii="Times New Roman" w:hAnsi="Times New Roman" w:eastAsia="宋体"/>
          <w:b/>
          <w:sz w:val="28"/>
        </w:rPr>
        <w:t>二、基本条件</w:t>
      </w:r>
    </w:p>
    <w:p>
      <w:pPr>
        <w:spacing w:after="80" w:lineRule="auto" w:line="360"/>
        <w:ind w:firstLine="482"/>
        <w:jc w:val="both"/>
      </w:pPr>
      <w:r>
        <w:rPr>
          <w:rFonts w:ascii="Times New Roman" w:hAnsi="Times New Roman" w:eastAsia="宋体"/>
          <w:b w:val="0"/>
          <w:sz w:val="24"/>
        </w:rPr>
        <w:t>1. 热爱祖国，拥护中国共产党的领导，拥护社会主义制度，遵纪守法，品德良好，具有服务国家服务人民的社会责任感，德智体美劳全面发展，具备成为引领未来的社会栋梁与专业精英的基本素养；</w:t>
      </w:r>
    </w:p>
    <w:p>
      <w:pPr>
        <w:spacing w:after="80" w:lineRule="auto" w:line="360"/>
        <w:ind w:firstLine="482"/>
        <w:jc w:val="both"/>
      </w:pPr>
      <w:r>
        <w:rPr>
          <w:rFonts w:ascii="Times New Roman" w:hAnsi="Times New Roman" w:eastAsia="宋体"/>
          <w:b w:val="0"/>
          <w:sz w:val="24"/>
        </w:rPr>
        <w:t>2. 获得推荐免试资格的2026届普通高校全日制本科毕业生，且本科所学专业与申请专业相同或相近，其中报考法律硕士（非法学）要求本科所学专业是非法学专业，报考法律（法学）要求报考前所学专业为法学专业；</w:t>
      </w:r>
    </w:p>
    <w:p>
      <w:pPr>
        <w:spacing w:after="80" w:lineRule="auto" w:line="360"/>
        <w:ind w:firstLine="482"/>
        <w:jc w:val="both"/>
      </w:pPr>
      <w:r>
        <w:rPr>
          <w:rFonts w:ascii="Times New Roman" w:hAnsi="Times New Roman" w:eastAsia="宋体"/>
          <w:b w:val="0"/>
          <w:sz w:val="24"/>
        </w:rPr>
        <w:t>3. 本科在校期间学习成绩优异，有较强的创新意识、创新能力、专业基础和能力；</w:t>
      </w:r>
    </w:p>
    <w:p>
      <w:pPr>
        <w:spacing w:after="80" w:lineRule="auto" w:line="360"/>
        <w:ind w:firstLine="482"/>
        <w:jc w:val="both"/>
      </w:pPr>
      <w:r>
        <w:rPr>
          <w:rFonts w:ascii="Times New Roman" w:hAnsi="Times New Roman" w:eastAsia="宋体"/>
          <w:b w:val="0"/>
          <w:sz w:val="24"/>
        </w:rPr>
        <w:t>4. 身心健康，符合国家和我校规定的体检要求。</w:t>
      </w:r>
    </w:p>
    <w:p>
      <w:pPr>
        <w:spacing w:before="160" w:after="80" w:lineRule="auto" w:line="360"/>
        <w:jc w:val="left"/>
      </w:pPr>
      <w:r>
        <w:rPr>
          <w:rFonts w:ascii="Times New Roman" w:hAnsi="Times New Roman" w:eastAsia="宋体"/>
          <w:b/>
          <w:sz w:val="28"/>
        </w:rPr>
        <w:t>三、工作安排</w:t>
      </w:r>
    </w:p>
    <w:p>
      <w:pPr>
        <w:spacing w:after="80" w:lineRule="auto" w:line="360"/>
        <w:ind w:firstLine="482"/>
        <w:jc w:val="both"/>
      </w:pPr>
      <w:r>
        <w:rPr>
          <w:rFonts w:ascii="Times New Roman" w:hAnsi="Times New Roman" w:eastAsia="宋体"/>
          <w:b w:val="0"/>
          <w:sz w:val="24"/>
        </w:rPr>
        <w:t>根据教育部统一工作安排，我校不组织预推免，推免生的正式报名和录取工作需通过“全国推荐优秀应届本科毕业生免试攻读研究生信息公开暨管理服务系统”（以下简称“全国推免服务系统”，网址：http://yz.chsi.com.cn/tm）进行，申请程序如下：</w:t>
      </w:r>
    </w:p>
    <w:p>
      <w:pPr>
        <w:spacing w:after="80" w:lineRule="auto" w:line="360"/>
        <w:ind w:firstLine="482"/>
        <w:jc w:val="both"/>
      </w:pPr>
      <w:r>
        <w:rPr>
          <w:rFonts w:ascii="Times New Roman" w:hAnsi="Times New Roman" w:eastAsia="宋体"/>
          <w:b w:val="0"/>
          <w:sz w:val="24"/>
        </w:rPr>
        <w:t>（一）推免生注册</w:t>
      </w:r>
    </w:p>
    <w:p>
      <w:pPr>
        <w:spacing w:after="80" w:lineRule="auto" w:line="360"/>
        <w:ind w:firstLine="482"/>
        <w:jc w:val="both"/>
      </w:pPr>
      <w:r>
        <w:rPr>
          <w:rFonts w:ascii="Times New Roman" w:hAnsi="Times New Roman" w:eastAsia="宋体"/>
          <w:b w:val="0"/>
          <w:sz w:val="24"/>
        </w:rPr>
        <w:t>全国推免服务系统将于9月18日开通推免生注册功能。推免生可登录全国推免服务系统进行注册、查询本人推免生资格及相关政策，填报个人资料信息。</w:t>
      </w:r>
    </w:p>
    <w:p>
      <w:pPr>
        <w:spacing w:after="80" w:lineRule="auto" w:line="360"/>
        <w:ind w:firstLine="482"/>
        <w:jc w:val="both"/>
      </w:pPr>
      <w:r>
        <w:rPr>
          <w:rFonts w:ascii="Times New Roman" w:hAnsi="Times New Roman" w:eastAsia="宋体"/>
          <w:b w:val="0"/>
          <w:sz w:val="24"/>
        </w:rPr>
        <w:t>（二）推免生报名</w:t>
      </w:r>
    </w:p>
    <w:p>
      <w:pPr>
        <w:spacing w:after="80" w:lineRule="auto" w:line="360"/>
        <w:ind w:firstLine="482"/>
        <w:jc w:val="both"/>
      </w:pPr>
      <w:r>
        <w:rPr>
          <w:rFonts w:ascii="Times New Roman" w:hAnsi="Times New Roman" w:eastAsia="宋体"/>
          <w:b w:val="0"/>
          <w:sz w:val="24"/>
        </w:rPr>
        <w:t>推免生请于9月22日9:00-14:00间登录全国推免服务系统选择我院相关专业进行报名。</w:t>
      </w:r>
    </w:p>
    <w:p>
      <w:pPr>
        <w:spacing w:after="80" w:lineRule="auto" w:line="360"/>
        <w:ind w:firstLine="482"/>
        <w:jc w:val="both"/>
      </w:pPr>
      <w:r>
        <w:rPr>
          <w:rFonts w:ascii="Times New Roman" w:hAnsi="Times New Roman" w:eastAsia="宋体"/>
          <w:b w:val="0"/>
          <w:sz w:val="24"/>
        </w:rPr>
        <w:t>（三）考核录取</w:t>
      </w:r>
    </w:p>
    <w:p>
      <w:pPr>
        <w:spacing w:after="80" w:lineRule="auto" w:line="360"/>
        <w:ind w:firstLine="482"/>
        <w:jc w:val="both"/>
      </w:pPr>
      <w:r>
        <w:rPr>
          <w:rFonts w:ascii="Times New Roman" w:hAnsi="Times New Roman" w:eastAsia="宋体"/>
          <w:b w:val="0"/>
          <w:sz w:val="24"/>
        </w:rPr>
        <w:t>1. 9月23日9:00后，我校将通过全国推免服务系统向考生发布复试通知，考生需尽快在系统内点击确认复试通知。</w:t>
      </w:r>
    </w:p>
    <w:p>
      <w:pPr>
        <w:spacing w:after="80" w:lineRule="auto" w:line="360"/>
        <w:ind w:firstLine="482"/>
        <w:jc w:val="both"/>
      </w:pPr>
      <w:r>
        <w:rPr>
          <w:rFonts w:ascii="Times New Roman" w:hAnsi="Times New Roman" w:eastAsia="宋体"/>
          <w:b w:val="0"/>
          <w:sz w:val="24"/>
        </w:rPr>
        <w:t>2. 9月23日-24日，由学院组织实施考核选拔，考核选拔采取网络远程复试方式进行，具体安排由学院根据报名情况发布。报名和考核录取阶段，考生须保持联系方式畅通，并实时关注法学院官方网站、公众号信息。</w:t>
      </w:r>
    </w:p>
    <w:p>
      <w:pPr>
        <w:spacing w:after="80" w:lineRule="auto" w:line="360"/>
        <w:ind w:firstLine="482"/>
        <w:jc w:val="both"/>
      </w:pPr>
      <w:r>
        <w:rPr>
          <w:rFonts w:ascii="Times New Roman" w:hAnsi="Times New Roman" w:eastAsia="宋体"/>
          <w:b w:val="0"/>
          <w:sz w:val="24"/>
        </w:rPr>
        <w:t>考核阶段，考生须9月22日16点前通过法学院邮箱dongcaifaxueyuan@126.com提交以下材料：</w:t>
      </w:r>
    </w:p>
    <w:p>
      <w:pPr>
        <w:spacing w:after="80" w:lineRule="auto" w:line="360"/>
        <w:ind w:firstLine="482"/>
        <w:jc w:val="both"/>
      </w:pPr>
      <w:r>
        <w:rPr>
          <w:rFonts w:ascii="Times New Roman" w:hAnsi="Times New Roman" w:eastAsia="宋体"/>
          <w:b w:val="0"/>
          <w:sz w:val="24"/>
        </w:rPr>
        <w:t>1）《思想政治素质与品德考核表》（附件1）；</w:t>
      </w:r>
    </w:p>
    <w:p>
      <w:pPr>
        <w:spacing w:after="80" w:lineRule="auto" w:line="360"/>
        <w:ind w:firstLine="482"/>
        <w:jc w:val="both"/>
      </w:pPr>
      <w:r>
        <w:rPr>
          <w:rFonts w:ascii="Times New Roman" w:hAnsi="Times New Roman" w:eastAsia="宋体"/>
          <w:b w:val="0"/>
          <w:sz w:val="24"/>
        </w:rPr>
        <w:t>2）加盖所在学校教务处公章的本科阶段成绩单；</w:t>
      </w:r>
    </w:p>
    <w:p>
      <w:pPr>
        <w:spacing w:after="80" w:lineRule="auto" w:line="360"/>
        <w:ind w:firstLine="482"/>
        <w:jc w:val="both"/>
      </w:pPr>
      <w:r>
        <w:rPr>
          <w:rFonts w:ascii="Times New Roman" w:hAnsi="Times New Roman" w:eastAsia="宋体"/>
          <w:b w:val="0"/>
          <w:sz w:val="24"/>
        </w:rPr>
        <w:t>3）全国大学英语四六级考试成绩单，或相当英语水平的其他外语等级证书；</w:t>
      </w:r>
    </w:p>
    <w:p>
      <w:pPr>
        <w:spacing w:after="80" w:lineRule="auto" w:line="360"/>
        <w:ind w:firstLine="482"/>
        <w:jc w:val="both"/>
      </w:pPr>
      <w:r>
        <w:rPr>
          <w:rFonts w:ascii="Times New Roman" w:hAnsi="Times New Roman" w:eastAsia="宋体"/>
          <w:b w:val="0"/>
          <w:sz w:val="24"/>
        </w:rPr>
        <w:t>4）其他个人证明材料（非必须）。</w:t>
      </w:r>
    </w:p>
    <w:p>
      <w:pPr>
        <w:spacing w:after="80" w:lineRule="auto" w:line="360"/>
        <w:ind w:firstLine="482"/>
        <w:jc w:val="both"/>
      </w:pPr>
      <w:r>
        <w:rPr>
          <w:rFonts w:ascii="Times New Roman" w:hAnsi="Times New Roman" w:eastAsia="宋体"/>
          <w:b w:val="0"/>
          <w:sz w:val="24"/>
        </w:rPr>
        <w:t>所有材料电子版按上述顺序编号，压缩在一个文件夹内（文件夹命名方式：一志愿学院+一志愿专业+姓名）。</w:t>
      </w:r>
    </w:p>
    <w:p>
      <w:pPr>
        <w:spacing w:after="80" w:lineRule="auto" w:line="360"/>
        <w:ind w:firstLine="482"/>
        <w:jc w:val="both"/>
      </w:pPr>
      <w:r>
        <w:rPr>
          <w:rFonts w:ascii="Times New Roman" w:hAnsi="Times New Roman" w:eastAsia="宋体"/>
          <w:b w:val="0"/>
          <w:sz w:val="24"/>
        </w:rPr>
        <w:t>3. 9月25日9:00后，我校将通过全国推免服务系统向考生发布待录取通知。</w:t>
      </w:r>
    </w:p>
    <w:p>
      <w:pPr>
        <w:spacing w:after="80" w:lineRule="auto" w:line="360"/>
        <w:ind w:firstLine="482"/>
        <w:jc w:val="both"/>
      </w:pPr>
      <w:r>
        <w:rPr>
          <w:rFonts w:ascii="Times New Roman" w:hAnsi="Times New Roman" w:eastAsia="宋体"/>
          <w:b w:val="0"/>
          <w:sz w:val="24"/>
        </w:rPr>
        <w:t>4. 9月25日14:00后，考生可于全国推免服务系统确认待录取通知。</w:t>
      </w:r>
    </w:p>
    <w:p>
      <w:pPr>
        <w:spacing w:after="80" w:lineRule="auto" w:line="360"/>
        <w:ind w:firstLine="482"/>
        <w:jc w:val="both"/>
      </w:pPr>
      <w:r>
        <w:rPr>
          <w:rFonts w:ascii="Times New Roman" w:hAnsi="Times New Roman" w:eastAsia="宋体"/>
          <w:b w:val="0"/>
          <w:sz w:val="24"/>
        </w:rPr>
        <w:t>逾期未确认或已确认接受其他学校拟录取资格的推免生，视为自动放弃我校拟录取资格，学校将按复试成绩高低顺次递补候补拟录取推免生。</w:t>
      </w:r>
    </w:p>
    <w:p>
      <w:pPr>
        <w:spacing w:before="160" w:after="80" w:lineRule="auto" w:line="360"/>
        <w:jc w:val="left"/>
      </w:pPr>
      <w:r>
        <w:rPr>
          <w:rFonts w:ascii="Times New Roman" w:hAnsi="Times New Roman" w:eastAsia="宋体"/>
          <w:b/>
          <w:sz w:val="28"/>
        </w:rPr>
        <w:t>四、其他事项</w:t>
      </w:r>
    </w:p>
    <w:p>
      <w:pPr>
        <w:spacing w:after="80" w:lineRule="auto" w:line="360"/>
        <w:ind w:firstLine="482"/>
        <w:jc w:val="both"/>
      </w:pPr>
      <w:r>
        <w:rPr>
          <w:rFonts w:ascii="Times New Roman" w:hAnsi="Times New Roman" w:eastAsia="宋体"/>
          <w:b w:val="0"/>
          <w:sz w:val="24"/>
        </w:rPr>
        <w:t>1. 凡通过复试，被我校拟接收的考生，由学校通过教育部“全国推免服务系统”发布待录取通知，请考生慎重考虑是否接受待录取通知，对于已接受待录取通知的考生，我校不予取消。</w:t>
      </w:r>
    </w:p>
    <w:p>
      <w:pPr>
        <w:spacing w:after="80" w:lineRule="auto" w:line="360"/>
        <w:ind w:firstLine="482"/>
        <w:jc w:val="both"/>
      </w:pPr>
      <w:r>
        <w:rPr>
          <w:rFonts w:ascii="Times New Roman" w:hAnsi="Times New Roman" w:eastAsia="宋体"/>
          <w:b w:val="0"/>
          <w:sz w:val="24"/>
        </w:rPr>
        <w:t>2. 取得拟录取资格后，有下列情形之一者，取消其录取资格或入学资格：</w:t>
      </w:r>
    </w:p>
    <w:p>
      <w:pPr>
        <w:spacing w:after="80" w:lineRule="auto" w:line="360"/>
        <w:ind w:firstLine="482"/>
        <w:jc w:val="both"/>
      </w:pPr>
      <w:r>
        <w:rPr>
          <w:rFonts w:ascii="Times New Roman" w:hAnsi="Times New Roman" w:eastAsia="宋体"/>
          <w:b w:val="0"/>
          <w:sz w:val="24"/>
        </w:rPr>
        <w:t>1）在申请推免生资格或接收考核过程中发现有弄虚作假行为的；</w:t>
      </w:r>
    </w:p>
    <w:p>
      <w:pPr>
        <w:spacing w:after="80" w:lineRule="auto" w:line="360"/>
        <w:ind w:firstLine="482"/>
        <w:jc w:val="both"/>
      </w:pPr>
      <w:r>
        <w:rPr>
          <w:rFonts w:ascii="Times New Roman" w:hAnsi="Times New Roman" w:eastAsia="宋体"/>
          <w:b w:val="0"/>
          <w:sz w:val="24"/>
        </w:rPr>
        <w:t>2）入学前违反校规校纪以及思想政治素质和道德品质考核不合格者；</w:t>
      </w:r>
    </w:p>
    <w:p>
      <w:pPr>
        <w:spacing w:after="80" w:lineRule="auto" w:line="360"/>
        <w:ind w:firstLine="482"/>
        <w:jc w:val="both"/>
      </w:pPr>
      <w:r>
        <w:rPr>
          <w:rFonts w:ascii="Times New Roman" w:hAnsi="Times New Roman" w:eastAsia="宋体"/>
          <w:b w:val="0"/>
          <w:sz w:val="24"/>
        </w:rPr>
        <w:t>3）入学前未获得本科毕业证书、学士学位证书；</w:t>
      </w:r>
    </w:p>
    <w:p>
      <w:pPr>
        <w:spacing w:after="80" w:lineRule="auto" w:line="360"/>
        <w:ind w:firstLine="482"/>
        <w:jc w:val="both"/>
      </w:pPr>
      <w:r>
        <w:rPr>
          <w:rFonts w:ascii="Times New Roman" w:hAnsi="Times New Roman" w:eastAsia="宋体"/>
          <w:b w:val="0"/>
          <w:sz w:val="24"/>
        </w:rPr>
        <w:t>4）不符合规定的体检标准或因身体缺陷、疾病而不能继续学习的。</w:t>
      </w:r>
    </w:p>
    <w:p>
      <w:pPr>
        <w:spacing w:after="80" w:lineRule="auto" w:line="360"/>
        <w:ind w:firstLine="482"/>
        <w:jc w:val="both"/>
      </w:pPr>
      <w:r>
        <w:rPr>
          <w:rFonts w:ascii="Times New Roman" w:hAnsi="Times New Roman" w:eastAsia="宋体"/>
          <w:b w:val="0"/>
          <w:sz w:val="24"/>
        </w:rPr>
        <w:t>3. 如有疑问可通过电子邮件（yanzhaoban@dufe.edu.cn）与研究生院招生办公室联系，咨询电话0411-84710347；法学院电子邮件（dongcaifaxueyuan@126.com），咨询电话0411-84738261。</w:t>
      </w:r>
    </w:p>
    <w:p>
      <w:pPr>
        <w:spacing w:after="80" w:lineRule="auto" w:line="360"/>
        <w:ind w:firstLine="482"/>
        <w:jc w:val="both"/>
      </w:pPr>
      <w:r>
        <w:rPr>
          <w:rFonts w:ascii="Times New Roman" w:hAnsi="Times New Roman" w:eastAsia="宋体"/>
          <w:b w:val="0"/>
          <w:sz w:val="24"/>
        </w:rPr>
        <w:t>请报名东北财经大学法学院的同学加入微信群：</w:t>
      </w:r>
    </w:p>
    <w:p>
      <w:pPr>
        <w:spacing w:after="80" w:lineRule="auto" w:line="360"/>
        <w:ind w:firstLine="482"/>
        <w:jc w:val="both"/>
      </w:pPr>
      <w:r>
        <w:rPr>
          <w:rFonts w:ascii="Times New Roman" w:hAnsi="Times New Roman" w:eastAsia="宋体"/>
          <w:b w:val="0"/>
          <w:sz w:val="24"/>
        </w:rPr>
        <w:t>附件1：思想政治素质与品德考核表.doc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